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3396" w:type="dxa"/>
        <w:tblInd w:w="119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6"/>
      </w:tblGrid>
      <w:tr w:rsidR="002B0FB8" w:rsidTr="00875CF2"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:rsidR="002B0FB8" w:rsidRDefault="00B777A5" w:rsidP="002931BA">
            <w:pPr>
              <w:rPr>
                <w:sz w:val="28"/>
                <w:szCs w:val="28"/>
              </w:rPr>
            </w:pPr>
            <w:r w:rsidRPr="00B777A5">
              <w:rPr>
                <w:sz w:val="28"/>
                <w:szCs w:val="28"/>
              </w:rPr>
              <w:t>Бұйрыққа 4-қосымша</w:t>
            </w:r>
          </w:p>
          <w:p w:rsidR="00B777A5" w:rsidRDefault="00B777A5" w:rsidP="002931BA">
            <w:pPr>
              <w:rPr>
                <w:i/>
                <w:sz w:val="28"/>
                <w:szCs w:val="28"/>
                <w:lang w:val="kk-KZ"/>
              </w:rPr>
            </w:pPr>
          </w:p>
        </w:tc>
      </w:tr>
    </w:tbl>
    <w:tbl>
      <w:tblPr>
        <w:tblW w:w="19033" w:type="dxa"/>
        <w:tblCellSpacing w:w="0" w:type="auto"/>
        <w:tblLook w:val="04A0" w:firstRow="1" w:lastRow="0" w:firstColumn="1" w:lastColumn="0" w:noHBand="0" w:noVBand="1"/>
      </w:tblPr>
      <w:tblGrid>
        <w:gridCol w:w="10915"/>
        <w:gridCol w:w="4059"/>
        <w:gridCol w:w="4059"/>
      </w:tblGrid>
      <w:tr w:rsidR="00B777A5" w:rsidRPr="00C70A87" w:rsidTr="00B777A5">
        <w:trPr>
          <w:trHeight w:val="30"/>
          <w:tblCellSpacing w:w="0" w:type="auto"/>
        </w:trPr>
        <w:tc>
          <w:tcPr>
            <w:tcW w:w="1091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777A5" w:rsidRPr="00C70A87" w:rsidRDefault="00B777A5" w:rsidP="00916393">
            <w:pPr>
              <w:jc w:val="right"/>
              <w:rPr>
                <w:lang w:eastAsia="en-US"/>
              </w:rPr>
            </w:pPr>
            <w:r w:rsidRPr="00C70A87">
              <w:rPr>
                <w:color w:val="000000"/>
                <w:lang w:eastAsia="en-US"/>
              </w:rPr>
              <w:t> </w:t>
            </w:r>
          </w:p>
        </w:tc>
        <w:tc>
          <w:tcPr>
            <w:tcW w:w="40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777A5" w:rsidRPr="00B777A5" w:rsidRDefault="00B81FD8" w:rsidP="00B777A5">
            <w:pPr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val="kk-KZ" w:eastAsia="en-US"/>
              </w:rPr>
              <w:t>145-</w:t>
            </w:r>
            <w:r>
              <w:rPr>
                <w:color w:val="000000"/>
                <w:lang w:eastAsia="en-US"/>
              </w:rPr>
              <w:t xml:space="preserve">Қосымша </w:t>
            </w:r>
          </w:p>
          <w:p w:rsidR="00B777A5" w:rsidRPr="00C70A87" w:rsidRDefault="00B81FD8" w:rsidP="00B777A5">
            <w:pPr>
              <w:jc w:val="right"/>
              <w:rPr>
                <w:lang w:eastAsia="en-US"/>
              </w:rPr>
            </w:pPr>
            <w:r>
              <w:rPr>
                <w:color w:val="000000"/>
                <w:lang w:val="kk-KZ" w:eastAsia="en-US"/>
              </w:rPr>
              <w:t>Т</w:t>
            </w:r>
            <w:r w:rsidR="00B777A5" w:rsidRPr="00B777A5">
              <w:rPr>
                <w:color w:val="000000"/>
                <w:lang w:eastAsia="en-US"/>
              </w:rPr>
              <w:t>ар</w:t>
            </w:r>
            <w:r>
              <w:rPr>
                <w:color w:val="000000"/>
                <w:lang w:eastAsia="en-US"/>
              </w:rPr>
              <w:t>ифтерді қалыптастыру қағидалары</w:t>
            </w:r>
          </w:p>
        </w:tc>
        <w:tc>
          <w:tcPr>
            <w:tcW w:w="4059" w:type="dxa"/>
          </w:tcPr>
          <w:p w:rsidR="00B777A5" w:rsidRPr="00B777A5" w:rsidRDefault="00B777A5" w:rsidP="00B777A5">
            <w:pPr>
              <w:jc w:val="right"/>
              <w:rPr>
                <w:color w:val="000000"/>
                <w:lang w:eastAsia="en-US"/>
              </w:rPr>
            </w:pPr>
          </w:p>
        </w:tc>
      </w:tr>
    </w:tbl>
    <w:p w:rsidR="002931BA" w:rsidRDefault="002931BA" w:rsidP="00187922">
      <w:pPr>
        <w:keepNext/>
        <w:keepLines/>
        <w:suppressAutoHyphens/>
        <w:spacing w:after="200" w:line="259" w:lineRule="auto"/>
        <w:jc w:val="center"/>
        <w:rPr>
          <w:rFonts w:eastAsia="Arial"/>
          <w:b/>
          <w:iCs/>
          <w:sz w:val="21"/>
          <w:szCs w:val="18"/>
          <w:lang w:eastAsia="en-US"/>
        </w:rPr>
      </w:pPr>
      <w:bookmarkStart w:id="0" w:name="z4054"/>
    </w:p>
    <w:p w:rsidR="00187922" w:rsidRDefault="00B777A5" w:rsidP="00187922">
      <w:pPr>
        <w:keepNext/>
        <w:keepLines/>
        <w:suppressAutoHyphens/>
        <w:spacing w:after="200" w:line="259" w:lineRule="auto"/>
        <w:jc w:val="center"/>
        <w:rPr>
          <w:rFonts w:eastAsia="Arial"/>
          <w:b/>
          <w:iCs/>
          <w:sz w:val="21"/>
          <w:szCs w:val="18"/>
          <w:lang w:eastAsia="en-US"/>
        </w:rPr>
      </w:pPr>
      <w:r w:rsidRPr="00B777A5">
        <w:rPr>
          <w:rFonts w:eastAsia="Arial"/>
          <w:b/>
          <w:iCs/>
          <w:sz w:val="21"/>
          <w:szCs w:val="18"/>
          <w:lang w:eastAsia="en-US"/>
        </w:rPr>
        <w:t>Табиғи монополиялар субъектісінің қаржылық көрсеткіштері</w:t>
      </w:r>
    </w:p>
    <w:tbl>
      <w:tblPr>
        <w:tblStyle w:val="3"/>
        <w:tblW w:w="5203" w:type="pct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704"/>
        <w:gridCol w:w="6428"/>
        <w:gridCol w:w="2080"/>
        <w:gridCol w:w="1551"/>
        <w:gridCol w:w="1561"/>
        <w:gridCol w:w="1415"/>
        <w:gridCol w:w="1412"/>
      </w:tblGrid>
      <w:tr w:rsidR="002931BA" w:rsidRPr="003C2505" w:rsidTr="003C2505">
        <w:tc>
          <w:tcPr>
            <w:tcW w:w="232" w:type="pct"/>
            <w:shd w:val="clear" w:color="auto" w:fill="auto"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/>
                <w:sz w:val="22"/>
                <w:szCs w:val="21"/>
                <w:lang w:eastAsia="en-US"/>
              </w:rPr>
            </w:pPr>
            <w:r w:rsidRPr="003C2505">
              <w:rPr>
                <w:rFonts w:eastAsia="Arial"/>
                <w:b/>
                <w:sz w:val="22"/>
                <w:szCs w:val="21"/>
                <w:lang w:eastAsia="en-US"/>
              </w:rPr>
              <w:t>№ п/п</w:t>
            </w:r>
          </w:p>
        </w:tc>
        <w:tc>
          <w:tcPr>
            <w:tcW w:w="2121" w:type="pct"/>
          </w:tcPr>
          <w:p w:rsidR="002931BA" w:rsidRPr="00B777A5" w:rsidRDefault="00B777A5" w:rsidP="002931BA">
            <w:pPr>
              <w:spacing w:before="60" w:after="60"/>
              <w:rPr>
                <w:rFonts w:eastAsia="Arial"/>
                <w:b/>
                <w:bCs/>
                <w:sz w:val="22"/>
                <w:szCs w:val="21"/>
                <w:lang w:val="kk-KZ" w:eastAsia="en-US"/>
              </w:rPr>
            </w:pPr>
            <w:r>
              <w:rPr>
                <w:rFonts w:eastAsia="Arial"/>
                <w:b/>
                <w:bCs/>
                <w:sz w:val="22"/>
                <w:szCs w:val="21"/>
                <w:lang w:val="kk-KZ" w:eastAsia="en-US"/>
              </w:rPr>
              <w:t>Көрсеткіш</w:t>
            </w:r>
          </w:p>
        </w:tc>
        <w:tc>
          <w:tcPr>
            <w:tcW w:w="686" w:type="pct"/>
          </w:tcPr>
          <w:p w:rsidR="002931BA" w:rsidRPr="003C2505" w:rsidRDefault="00B777A5" w:rsidP="002931BA">
            <w:pPr>
              <w:spacing w:before="60" w:after="60"/>
              <w:rPr>
                <w:rFonts w:eastAsia="Arial"/>
                <w:b/>
                <w:bCs/>
                <w:sz w:val="22"/>
                <w:szCs w:val="21"/>
                <w:lang w:eastAsia="en-US"/>
              </w:rPr>
            </w:pPr>
            <w:r w:rsidRPr="00B777A5">
              <w:rPr>
                <w:rFonts w:eastAsia="Arial"/>
                <w:b/>
                <w:bCs/>
                <w:sz w:val="22"/>
                <w:szCs w:val="21"/>
                <w:lang w:eastAsia="en-US"/>
              </w:rPr>
              <w:t>Өлшем бірлігі</w:t>
            </w:r>
          </w:p>
        </w:tc>
        <w:tc>
          <w:tcPr>
            <w:tcW w:w="512" w:type="pct"/>
          </w:tcPr>
          <w:p w:rsidR="002931BA" w:rsidRPr="00B777A5" w:rsidRDefault="002931BA" w:rsidP="002931BA">
            <w:pPr>
              <w:spacing w:before="60" w:after="60"/>
              <w:rPr>
                <w:rFonts w:eastAsia="Arial"/>
                <w:b/>
                <w:bCs/>
                <w:sz w:val="22"/>
                <w:szCs w:val="21"/>
                <w:lang w:val="kk-KZ" w:eastAsia="en-US"/>
              </w:rPr>
            </w:pPr>
            <w:r w:rsidRPr="003C2505">
              <w:rPr>
                <w:rFonts w:eastAsia="Arial"/>
                <w:b/>
                <w:bCs/>
                <w:sz w:val="22"/>
                <w:szCs w:val="21"/>
                <w:lang w:val="en-GB" w:eastAsia="en-US"/>
              </w:rPr>
              <w:t>1</w:t>
            </w:r>
            <w:r w:rsidR="00B81FD8">
              <w:rPr>
                <w:rFonts w:eastAsia="Arial"/>
                <w:b/>
                <w:bCs/>
                <w:sz w:val="22"/>
                <w:szCs w:val="21"/>
                <w:lang w:val="kk-KZ" w:eastAsia="en-US"/>
              </w:rPr>
              <w:t xml:space="preserve"> Т</w:t>
            </w:r>
            <w:r w:rsidR="00B777A5">
              <w:rPr>
                <w:rFonts w:eastAsia="Arial"/>
                <w:b/>
                <w:bCs/>
                <w:sz w:val="22"/>
                <w:szCs w:val="21"/>
                <w:lang w:val="kk-KZ" w:eastAsia="en-US"/>
              </w:rPr>
              <w:t>оқсан</w:t>
            </w:r>
          </w:p>
        </w:tc>
        <w:tc>
          <w:tcPr>
            <w:tcW w:w="515" w:type="pct"/>
            <w:shd w:val="clear" w:color="auto" w:fill="auto"/>
          </w:tcPr>
          <w:p w:rsidR="002931BA" w:rsidRPr="00B777A5" w:rsidRDefault="002931BA" w:rsidP="002931BA">
            <w:pPr>
              <w:spacing w:before="60" w:after="60"/>
              <w:rPr>
                <w:rFonts w:eastAsia="Arial"/>
                <w:b/>
                <w:bCs/>
                <w:sz w:val="22"/>
                <w:szCs w:val="21"/>
                <w:lang w:val="kk-KZ" w:eastAsia="en-US"/>
              </w:rPr>
            </w:pPr>
            <w:r w:rsidRPr="003C2505">
              <w:rPr>
                <w:rFonts w:eastAsia="Arial"/>
                <w:b/>
                <w:bCs/>
                <w:sz w:val="22"/>
                <w:szCs w:val="21"/>
                <w:lang w:val="en-GB" w:eastAsia="en-US"/>
              </w:rPr>
              <w:t>2</w:t>
            </w:r>
            <w:r w:rsidR="00B81FD8">
              <w:rPr>
                <w:rFonts w:eastAsia="Arial"/>
                <w:b/>
                <w:bCs/>
                <w:sz w:val="22"/>
                <w:szCs w:val="21"/>
                <w:lang w:val="kk-KZ" w:eastAsia="en-US"/>
              </w:rPr>
              <w:t xml:space="preserve"> Т</w:t>
            </w:r>
            <w:r w:rsidR="00B777A5">
              <w:rPr>
                <w:rFonts w:eastAsia="Arial"/>
                <w:b/>
                <w:bCs/>
                <w:sz w:val="22"/>
                <w:szCs w:val="21"/>
                <w:lang w:val="kk-KZ" w:eastAsia="en-US"/>
              </w:rPr>
              <w:t>оқсан</w:t>
            </w:r>
          </w:p>
        </w:tc>
        <w:tc>
          <w:tcPr>
            <w:tcW w:w="467" w:type="pct"/>
            <w:shd w:val="clear" w:color="auto" w:fill="auto"/>
          </w:tcPr>
          <w:p w:rsidR="002931BA" w:rsidRPr="00B777A5" w:rsidRDefault="002931BA" w:rsidP="002931BA">
            <w:pPr>
              <w:spacing w:before="60" w:after="60"/>
              <w:rPr>
                <w:rFonts w:eastAsia="Arial"/>
                <w:b/>
                <w:bCs/>
                <w:sz w:val="22"/>
                <w:szCs w:val="21"/>
                <w:lang w:val="kk-KZ" w:eastAsia="en-US"/>
              </w:rPr>
            </w:pPr>
            <w:r w:rsidRPr="003C2505">
              <w:rPr>
                <w:rFonts w:eastAsia="Arial"/>
                <w:b/>
                <w:bCs/>
                <w:sz w:val="22"/>
                <w:szCs w:val="21"/>
                <w:lang w:val="en-GB" w:eastAsia="en-US"/>
              </w:rPr>
              <w:t>3</w:t>
            </w:r>
            <w:r w:rsidR="00B81FD8">
              <w:rPr>
                <w:rFonts w:eastAsia="Arial"/>
                <w:b/>
                <w:bCs/>
                <w:sz w:val="22"/>
                <w:szCs w:val="21"/>
                <w:lang w:val="kk-KZ" w:eastAsia="en-US"/>
              </w:rPr>
              <w:t xml:space="preserve"> Т</w:t>
            </w:r>
            <w:r w:rsidR="00B777A5">
              <w:rPr>
                <w:rFonts w:eastAsia="Arial"/>
                <w:b/>
                <w:bCs/>
                <w:sz w:val="22"/>
                <w:szCs w:val="21"/>
                <w:lang w:val="kk-KZ" w:eastAsia="en-US"/>
              </w:rPr>
              <w:t>оқсан</w:t>
            </w:r>
          </w:p>
        </w:tc>
        <w:tc>
          <w:tcPr>
            <w:tcW w:w="466" w:type="pct"/>
          </w:tcPr>
          <w:p w:rsidR="002931BA" w:rsidRPr="00B777A5" w:rsidRDefault="002931BA" w:rsidP="002931BA">
            <w:pPr>
              <w:spacing w:before="60" w:after="60"/>
              <w:rPr>
                <w:rFonts w:eastAsia="Arial"/>
                <w:b/>
                <w:bCs/>
                <w:sz w:val="22"/>
                <w:szCs w:val="21"/>
                <w:lang w:val="kk-KZ" w:eastAsia="en-US"/>
              </w:rPr>
            </w:pPr>
            <w:r w:rsidRPr="003C2505">
              <w:rPr>
                <w:rFonts w:eastAsia="Arial"/>
                <w:b/>
                <w:bCs/>
                <w:sz w:val="22"/>
                <w:szCs w:val="21"/>
                <w:lang w:val="en-GB" w:eastAsia="en-US"/>
              </w:rPr>
              <w:t>4</w:t>
            </w:r>
            <w:r w:rsidR="00B81FD8">
              <w:rPr>
                <w:rFonts w:eastAsia="Arial"/>
                <w:b/>
                <w:bCs/>
                <w:sz w:val="22"/>
                <w:szCs w:val="21"/>
                <w:lang w:val="kk-KZ" w:eastAsia="en-US"/>
              </w:rPr>
              <w:t xml:space="preserve"> Т</w:t>
            </w:r>
            <w:r w:rsidR="00B777A5">
              <w:rPr>
                <w:rFonts w:eastAsia="Arial"/>
                <w:b/>
                <w:bCs/>
                <w:sz w:val="22"/>
                <w:szCs w:val="21"/>
                <w:lang w:val="kk-KZ" w:eastAsia="en-US"/>
              </w:rPr>
              <w:t>оқсан</w:t>
            </w:r>
          </w:p>
        </w:tc>
      </w:tr>
      <w:tr w:rsidR="002931BA" w:rsidRPr="003C2505" w:rsidTr="003C2505">
        <w:tc>
          <w:tcPr>
            <w:tcW w:w="232" w:type="pct"/>
            <w:shd w:val="clear" w:color="auto" w:fill="auto"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  <w:r w:rsidRPr="003C2505">
              <w:rPr>
                <w:rFonts w:eastAsia="Arial"/>
                <w:bCs/>
                <w:sz w:val="22"/>
                <w:szCs w:val="21"/>
                <w:lang w:val="en-GB" w:eastAsia="en-US"/>
              </w:rPr>
              <w:t>1.1</w:t>
            </w:r>
          </w:p>
        </w:tc>
        <w:tc>
          <w:tcPr>
            <w:tcW w:w="2121" w:type="pct"/>
            <w:vMerge w:val="restart"/>
          </w:tcPr>
          <w:p w:rsidR="002931BA" w:rsidRPr="003C2505" w:rsidRDefault="00B777A5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  <w:r w:rsidRPr="00B777A5">
              <w:rPr>
                <w:rFonts w:eastAsia="Arial"/>
                <w:bCs/>
                <w:sz w:val="22"/>
                <w:szCs w:val="21"/>
                <w:lang w:val="en-GB" w:eastAsia="en-US"/>
              </w:rPr>
              <w:t>Тоқсанның басындағы берешек</w:t>
            </w:r>
          </w:p>
        </w:tc>
        <w:tc>
          <w:tcPr>
            <w:tcW w:w="686" w:type="pct"/>
          </w:tcPr>
          <w:p w:rsidR="002931BA" w:rsidRPr="003C2505" w:rsidRDefault="00B777A5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eastAsia="en-US"/>
              </w:rPr>
            </w:pPr>
            <w:r>
              <w:rPr>
                <w:rFonts w:eastAsia="Arial"/>
                <w:bCs/>
                <w:sz w:val="22"/>
                <w:szCs w:val="21"/>
                <w:lang w:eastAsia="en-US"/>
              </w:rPr>
              <w:t>Тең</w:t>
            </w:r>
            <w:r w:rsidR="002931BA" w:rsidRPr="003C2505">
              <w:rPr>
                <w:rFonts w:eastAsia="Arial"/>
                <w:bCs/>
                <w:sz w:val="22"/>
                <w:szCs w:val="21"/>
                <w:lang w:eastAsia="en-US"/>
              </w:rPr>
              <w:t>ге</w:t>
            </w:r>
          </w:p>
        </w:tc>
        <w:tc>
          <w:tcPr>
            <w:tcW w:w="512" w:type="pct"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</w:p>
        </w:tc>
        <w:tc>
          <w:tcPr>
            <w:tcW w:w="515" w:type="pct"/>
            <w:shd w:val="clear" w:color="auto" w:fill="auto"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</w:p>
        </w:tc>
        <w:tc>
          <w:tcPr>
            <w:tcW w:w="467" w:type="pct"/>
            <w:shd w:val="clear" w:color="auto" w:fill="auto"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</w:p>
        </w:tc>
        <w:tc>
          <w:tcPr>
            <w:tcW w:w="466" w:type="pct"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</w:p>
        </w:tc>
      </w:tr>
      <w:tr w:rsidR="002931BA" w:rsidRPr="003C2505" w:rsidTr="003C2505">
        <w:tc>
          <w:tcPr>
            <w:tcW w:w="232" w:type="pct"/>
            <w:shd w:val="clear" w:color="auto" w:fill="auto"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  <w:r w:rsidRPr="003C2505">
              <w:rPr>
                <w:rFonts w:eastAsia="Arial"/>
                <w:bCs/>
                <w:sz w:val="22"/>
                <w:szCs w:val="21"/>
                <w:lang w:val="en-GB" w:eastAsia="en-US"/>
              </w:rPr>
              <w:t>1.2</w:t>
            </w:r>
          </w:p>
        </w:tc>
        <w:tc>
          <w:tcPr>
            <w:tcW w:w="2121" w:type="pct"/>
            <w:vMerge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</w:p>
        </w:tc>
        <w:tc>
          <w:tcPr>
            <w:tcW w:w="686" w:type="pct"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  <w:r w:rsidRPr="003C2505">
              <w:rPr>
                <w:rFonts w:eastAsia="Arial"/>
                <w:bCs/>
                <w:sz w:val="22"/>
                <w:szCs w:val="21"/>
                <w:lang w:eastAsia="en-US"/>
              </w:rPr>
              <w:t>Доллар США</w:t>
            </w:r>
          </w:p>
        </w:tc>
        <w:tc>
          <w:tcPr>
            <w:tcW w:w="512" w:type="pct"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</w:p>
        </w:tc>
        <w:tc>
          <w:tcPr>
            <w:tcW w:w="515" w:type="pct"/>
            <w:shd w:val="clear" w:color="auto" w:fill="auto"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</w:p>
        </w:tc>
        <w:tc>
          <w:tcPr>
            <w:tcW w:w="467" w:type="pct"/>
            <w:shd w:val="clear" w:color="auto" w:fill="auto"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</w:p>
        </w:tc>
        <w:tc>
          <w:tcPr>
            <w:tcW w:w="466" w:type="pct"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</w:p>
        </w:tc>
      </w:tr>
      <w:tr w:rsidR="002931BA" w:rsidRPr="003C2505" w:rsidTr="003C2505">
        <w:tc>
          <w:tcPr>
            <w:tcW w:w="232" w:type="pct"/>
            <w:shd w:val="clear" w:color="auto" w:fill="auto"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  <w:r w:rsidRPr="003C2505">
              <w:rPr>
                <w:rFonts w:eastAsia="Arial"/>
                <w:bCs/>
                <w:sz w:val="22"/>
                <w:szCs w:val="21"/>
                <w:lang w:val="en-GB" w:eastAsia="en-US"/>
              </w:rPr>
              <w:t>2.1</w:t>
            </w:r>
          </w:p>
        </w:tc>
        <w:tc>
          <w:tcPr>
            <w:tcW w:w="2121" w:type="pct"/>
            <w:vMerge w:val="restart"/>
          </w:tcPr>
          <w:p w:rsidR="002931BA" w:rsidRPr="00B777A5" w:rsidRDefault="00B777A5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  <w:r w:rsidRPr="00B777A5">
              <w:rPr>
                <w:rFonts w:eastAsia="Arial"/>
                <w:bCs/>
                <w:sz w:val="22"/>
                <w:szCs w:val="21"/>
                <w:lang w:eastAsia="en-US"/>
              </w:rPr>
              <w:t>Тоқсан</w:t>
            </w:r>
            <w:r w:rsidRPr="00B777A5">
              <w:rPr>
                <w:rFonts w:eastAsia="Arial"/>
                <w:bCs/>
                <w:sz w:val="22"/>
                <w:szCs w:val="21"/>
                <w:lang w:val="en-GB" w:eastAsia="en-US"/>
              </w:rPr>
              <w:t xml:space="preserve"> </w:t>
            </w:r>
            <w:r w:rsidRPr="00B777A5">
              <w:rPr>
                <w:rFonts w:eastAsia="Arial"/>
                <w:bCs/>
                <w:sz w:val="22"/>
                <w:szCs w:val="21"/>
                <w:lang w:eastAsia="en-US"/>
              </w:rPr>
              <w:t>ішінде</w:t>
            </w:r>
            <w:r w:rsidRPr="00B777A5">
              <w:rPr>
                <w:rFonts w:eastAsia="Arial"/>
                <w:bCs/>
                <w:sz w:val="22"/>
                <w:szCs w:val="21"/>
                <w:lang w:val="en-GB" w:eastAsia="en-US"/>
              </w:rPr>
              <w:t xml:space="preserve"> </w:t>
            </w:r>
            <w:r w:rsidRPr="00B777A5">
              <w:rPr>
                <w:rFonts w:eastAsia="Arial"/>
                <w:bCs/>
                <w:sz w:val="22"/>
                <w:szCs w:val="21"/>
                <w:lang w:eastAsia="en-US"/>
              </w:rPr>
              <w:t>қарыздың</w:t>
            </w:r>
            <w:r w:rsidRPr="00B777A5">
              <w:rPr>
                <w:rFonts w:eastAsia="Arial"/>
                <w:bCs/>
                <w:sz w:val="22"/>
                <w:szCs w:val="21"/>
                <w:lang w:val="en-GB" w:eastAsia="en-US"/>
              </w:rPr>
              <w:t xml:space="preserve"> </w:t>
            </w:r>
            <w:r w:rsidRPr="00B777A5">
              <w:rPr>
                <w:rFonts w:eastAsia="Arial"/>
                <w:bCs/>
                <w:sz w:val="22"/>
                <w:szCs w:val="21"/>
                <w:lang w:eastAsia="en-US"/>
              </w:rPr>
              <w:t>негізгі</w:t>
            </w:r>
            <w:r w:rsidRPr="00B777A5">
              <w:rPr>
                <w:rFonts w:eastAsia="Arial"/>
                <w:bCs/>
                <w:sz w:val="22"/>
                <w:szCs w:val="21"/>
                <w:lang w:val="en-GB" w:eastAsia="en-US"/>
              </w:rPr>
              <w:t xml:space="preserve"> </w:t>
            </w:r>
            <w:r w:rsidRPr="00B777A5">
              <w:rPr>
                <w:rFonts w:eastAsia="Arial"/>
                <w:bCs/>
                <w:sz w:val="22"/>
                <w:szCs w:val="21"/>
                <w:lang w:eastAsia="en-US"/>
              </w:rPr>
              <w:t>сомасын</w:t>
            </w:r>
            <w:r w:rsidRPr="00B777A5">
              <w:rPr>
                <w:rFonts w:eastAsia="Arial"/>
                <w:bCs/>
                <w:sz w:val="22"/>
                <w:szCs w:val="21"/>
                <w:lang w:val="en-GB" w:eastAsia="en-US"/>
              </w:rPr>
              <w:t xml:space="preserve"> </w:t>
            </w:r>
            <w:r w:rsidRPr="00B777A5">
              <w:rPr>
                <w:rFonts w:eastAsia="Arial"/>
                <w:bCs/>
                <w:sz w:val="22"/>
                <w:szCs w:val="21"/>
                <w:lang w:eastAsia="en-US"/>
              </w:rPr>
              <w:t>өтеу</w:t>
            </w:r>
          </w:p>
        </w:tc>
        <w:tc>
          <w:tcPr>
            <w:tcW w:w="686" w:type="pct"/>
          </w:tcPr>
          <w:p w:rsidR="002931BA" w:rsidRPr="003C2505" w:rsidRDefault="00B777A5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  <w:r>
              <w:rPr>
                <w:rFonts w:eastAsia="Arial"/>
                <w:bCs/>
                <w:sz w:val="22"/>
                <w:szCs w:val="21"/>
                <w:lang w:eastAsia="en-US"/>
              </w:rPr>
              <w:t>Тең</w:t>
            </w:r>
            <w:r w:rsidR="002931BA" w:rsidRPr="003C2505">
              <w:rPr>
                <w:rFonts w:eastAsia="Arial"/>
                <w:bCs/>
                <w:sz w:val="22"/>
                <w:szCs w:val="21"/>
                <w:lang w:eastAsia="en-US"/>
              </w:rPr>
              <w:t>ге</w:t>
            </w:r>
          </w:p>
        </w:tc>
        <w:tc>
          <w:tcPr>
            <w:tcW w:w="512" w:type="pct"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</w:p>
        </w:tc>
        <w:tc>
          <w:tcPr>
            <w:tcW w:w="515" w:type="pct"/>
            <w:shd w:val="clear" w:color="auto" w:fill="auto"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</w:p>
        </w:tc>
        <w:tc>
          <w:tcPr>
            <w:tcW w:w="467" w:type="pct"/>
            <w:shd w:val="clear" w:color="auto" w:fill="auto"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</w:p>
        </w:tc>
        <w:tc>
          <w:tcPr>
            <w:tcW w:w="466" w:type="pct"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</w:p>
        </w:tc>
      </w:tr>
      <w:tr w:rsidR="002931BA" w:rsidRPr="003C2505" w:rsidTr="003C2505">
        <w:tc>
          <w:tcPr>
            <w:tcW w:w="232" w:type="pct"/>
            <w:shd w:val="clear" w:color="auto" w:fill="auto"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  <w:r w:rsidRPr="003C2505">
              <w:rPr>
                <w:rFonts w:eastAsia="Arial"/>
                <w:bCs/>
                <w:sz w:val="22"/>
                <w:szCs w:val="21"/>
                <w:lang w:val="en-GB" w:eastAsia="en-US"/>
              </w:rPr>
              <w:t>2.2</w:t>
            </w:r>
          </w:p>
        </w:tc>
        <w:tc>
          <w:tcPr>
            <w:tcW w:w="2121" w:type="pct"/>
            <w:vMerge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</w:p>
        </w:tc>
        <w:tc>
          <w:tcPr>
            <w:tcW w:w="686" w:type="pct"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  <w:r w:rsidRPr="003C2505">
              <w:rPr>
                <w:rFonts w:eastAsia="Arial"/>
                <w:bCs/>
                <w:sz w:val="22"/>
                <w:szCs w:val="21"/>
                <w:lang w:eastAsia="en-US"/>
              </w:rPr>
              <w:t>Доллар США</w:t>
            </w:r>
          </w:p>
        </w:tc>
        <w:tc>
          <w:tcPr>
            <w:tcW w:w="512" w:type="pct"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</w:p>
        </w:tc>
        <w:tc>
          <w:tcPr>
            <w:tcW w:w="515" w:type="pct"/>
            <w:shd w:val="clear" w:color="auto" w:fill="auto"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</w:p>
        </w:tc>
        <w:tc>
          <w:tcPr>
            <w:tcW w:w="467" w:type="pct"/>
            <w:shd w:val="clear" w:color="auto" w:fill="auto"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</w:p>
        </w:tc>
        <w:tc>
          <w:tcPr>
            <w:tcW w:w="466" w:type="pct"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</w:p>
        </w:tc>
      </w:tr>
      <w:tr w:rsidR="002931BA" w:rsidRPr="003C2505" w:rsidTr="003C2505">
        <w:tc>
          <w:tcPr>
            <w:tcW w:w="232" w:type="pct"/>
            <w:shd w:val="clear" w:color="auto" w:fill="auto"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  <w:r w:rsidRPr="003C2505">
              <w:rPr>
                <w:rFonts w:eastAsia="Arial"/>
                <w:bCs/>
                <w:sz w:val="22"/>
                <w:szCs w:val="21"/>
                <w:lang w:val="en-GB" w:eastAsia="en-US"/>
              </w:rPr>
              <w:t>3.1</w:t>
            </w:r>
          </w:p>
        </w:tc>
        <w:tc>
          <w:tcPr>
            <w:tcW w:w="2121" w:type="pct"/>
            <w:vMerge w:val="restart"/>
          </w:tcPr>
          <w:p w:rsidR="002931BA" w:rsidRPr="00B777A5" w:rsidRDefault="00B777A5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  <w:r w:rsidRPr="00B777A5">
              <w:rPr>
                <w:rFonts w:eastAsia="Arial"/>
                <w:bCs/>
                <w:sz w:val="22"/>
                <w:szCs w:val="21"/>
                <w:lang w:eastAsia="en-US"/>
              </w:rPr>
              <w:t>Тоқсан</w:t>
            </w:r>
            <w:r w:rsidRPr="00B777A5">
              <w:rPr>
                <w:rFonts w:eastAsia="Arial"/>
                <w:bCs/>
                <w:sz w:val="22"/>
                <w:szCs w:val="21"/>
                <w:lang w:val="en-GB" w:eastAsia="en-US"/>
              </w:rPr>
              <w:t xml:space="preserve"> </w:t>
            </w:r>
            <w:r w:rsidRPr="00B777A5">
              <w:rPr>
                <w:rFonts w:eastAsia="Arial"/>
                <w:bCs/>
                <w:sz w:val="22"/>
                <w:szCs w:val="21"/>
                <w:lang w:eastAsia="en-US"/>
              </w:rPr>
              <w:t>ішінде</w:t>
            </w:r>
            <w:r w:rsidRPr="00B777A5">
              <w:rPr>
                <w:rFonts w:eastAsia="Arial"/>
                <w:bCs/>
                <w:sz w:val="22"/>
                <w:szCs w:val="21"/>
                <w:lang w:val="en-GB" w:eastAsia="en-US"/>
              </w:rPr>
              <w:t xml:space="preserve"> </w:t>
            </w:r>
            <w:r w:rsidRPr="00B777A5">
              <w:rPr>
                <w:rFonts w:eastAsia="Arial"/>
                <w:bCs/>
                <w:sz w:val="22"/>
                <w:szCs w:val="21"/>
                <w:lang w:eastAsia="en-US"/>
              </w:rPr>
              <w:t>алынған</w:t>
            </w:r>
            <w:r w:rsidRPr="00B777A5">
              <w:rPr>
                <w:rFonts w:eastAsia="Arial"/>
                <w:bCs/>
                <w:sz w:val="22"/>
                <w:szCs w:val="21"/>
                <w:lang w:val="en-GB" w:eastAsia="en-US"/>
              </w:rPr>
              <w:t xml:space="preserve"> </w:t>
            </w:r>
            <w:r w:rsidRPr="00B777A5">
              <w:rPr>
                <w:rFonts w:eastAsia="Arial"/>
                <w:bCs/>
                <w:sz w:val="22"/>
                <w:szCs w:val="21"/>
                <w:lang w:eastAsia="en-US"/>
              </w:rPr>
              <w:t>жаңа</w:t>
            </w:r>
            <w:r w:rsidRPr="00B777A5">
              <w:rPr>
                <w:rFonts w:eastAsia="Arial"/>
                <w:bCs/>
                <w:sz w:val="22"/>
                <w:szCs w:val="21"/>
                <w:lang w:val="en-GB" w:eastAsia="en-US"/>
              </w:rPr>
              <w:t xml:space="preserve"> </w:t>
            </w:r>
            <w:r w:rsidRPr="00B777A5">
              <w:rPr>
                <w:rFonts w:eastAsia="Arial"/>
                <w:bCs/>
                <w:sz w:val="22"/>
                <w:szCs w:val="21"/>
                <w:lang w:eastAsia="en-US"/>
              </w:rPr>
              <w:t>қарыз</w:t>
            </w:r>
          </w:p>
        </w:tc>
        <w:tc>
          <w:tcPr>
            <w:tcW w:w="686" w:type="pct"/>
          </w:tcPr>
          <w:p w:rsidR="002931BA" w:rsidRPr="003C2505" w:rsidRDefault="00B777A5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  <w:r>
              <w:rPr>
                <w:rFonts w:eastAsia="Arial"/>
                <w:bCs/>
                <w:sz w:val="22"/>
                <w:szCs w:val="21"/>
                <w:lang w:eastAsia="en-US"/>
              </w:rPr>
              <w:t>Тең</w:t>
            </w:r>
            <w:r w:rsidR="002931BA" w:rsidRPr="003C2505">
              <w:rPr>
                <w:rFonts w:eastAsia="Arial"/>
                <w:bCs/>
                <w:sz w:val="22"/>
                <w:szCs w:val="21"/>
                <w:lang w:eastAsia="en-US"/>
              </w:rPr>
              <w:t>ге</w:t>
            </w:r>
          </w:p>
        </w:tc>
        <w:tc>
          <w:tcPr>
            <w:tcW w:w="512" w:type="pct"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</w:p>
        </w:tc>
        <w:tc>
          <w:tcPr>
            <w:tcW w:w="515" w:type="pct"/>
            <w:shd w:val="clear" w:color="auto" w:fill="auto"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</w:p>
        </w:tc>
        <w:tc>
          <w:tcPr>
            <w:tcW w:w="467" w:type="pct"/>
            <w:shd w:val="clear" w:color="auto" w:fill="auto"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</w:p>
        </w:tc>
        <w:tc>
          <w:tcPr>
            <w:tcW w:w="466" w:type="pct"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</w:p>
        </w:tc>
      </w:tr>
      <w:tr w:rsidR="002931BA" w:rsidRPr="003C2505" w:rsidTr="003C2505">
        <w:tc>
          <w:tcPr>
            <w:tcW w:w="232" w:type="pct"/>
            <w:shd w:val="clear" w:color="auto" w:fill="auto"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  <w:r w:rsidRPr="003C2505">
              <w:rPr>
                <w:rFonts w:eastAsia="Arial"/>
                <w:bCs/>
                <w:sz w:val="22"/>
                <w:szCs w:val="21"/>
                <w:lang w:val="en-GB" w:eastAsia="en-US"/>
              </w:rPr>
              <w:t>3.2</w:t>
            </w:r>
          </w:p>
        </w:tc>
        <w:tc>
          <w:tcPr>
            <w:tcW w:w="2121" w:type="pct"/>
            <w:vMerge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</w:p>
        </w:tc>
        <w:tc>
          <w:tcPr>
            <w:tcW w:w="686" w:type="pct"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  <w:r w:rsidRPr="003C2505">
              <w:rPr>
                <w:rFonts w:eastAsia="Arial"/>
                <w:bCs/>
                <w:sz w:val="22"/>
                <w:szCs w:val="21"/>
                <w:lang w:eastAsia="en-US"/>
              </w:rPr>
              <w:t>Доллар США</w:t>
            </w:r>
          </w:p>
        </w:tc>
        <w:tc>
          <w:tcPr>
            <w:tcW w:w="512" w:type="pct"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</w:p>
        </w:tc>
        <w:tc>
          <w:tcPr>
            <w:tcW w:w="515" w:type="pct"/>
            <w:shd w:val="clear" w:color="auto" w:fill="auto"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</w:p>
        </w:tc>
        <w:tc>
          <w:tcPr>
            <w:tcW w:w="467" w:type="pct"/>
            <w:shd w:val="clear" w:color="auto" w:fill="auto"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</w:p>
        </w:tc>
        <w:tc>
          <w:tcPr>
            <w:tcW w:w="466" w:type="pct"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</w:p>
        </w:tc>
      </w:tr>
      <w:tr w:rsidR="002931BA" w:rsidRPr="003C2505" w:rsidTr="003C2505">
        <w:tc>
          <w:tcPr>
            <w:tcW w:w="232" w:type="pct"/>
            <w:shd w:val="clear" w:color="auto" w:fill="auto"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  <w:r w:rsidRPr="003C2505">
              <w:rPr>
                <w:rFonts w:eastAsia="Arial"/>
                <w:bCs/>
                <w:sz w:val="22"/>
                <w:szCs w:val="21"/>
                <w:lang w:val="en-GB" w:eastAsia="en-US"/>
              </w:rPr>
              <w:t>4.1</w:t>
            </w:r>
          </w:p>
        </w:tc>
        <w:tc>
          <w:tcPr>
            <w:tcW w:w="2121" w:type="pct"/>
            <w:vMerge w:val="restart"/>
          </w:tcPr>
          <w:p w:rsidR="002931BA" w:rsidRPr="003C2505" w:rsidRDefault="00B777A5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  <w:r w:rsidRPr="00B777A5">
              <w:rPr>
                <w:rFonts w:eastAsia="Arial"/>
                <w:bCs/>
                <w:sz w:val="22"/>
                <w:szCs w:val="21"/>
                <w:lang w:val="en-GB" w:eastAsia="en-US"/>
              </w:rPr>
              <w:t>Тоқсанның соңындағы берешек</w:t>
            </w:r>
          </w:p>
        </w:tc>
        <w:tc>
          <w:tcPr>
            <w:tcW w:w="686" w:type="pct"/>
          </w:tcPr>
          <w:p w:rsidR="002931BA" w:rsidRPr="003C2505" w:rsidRDefault="00B777A5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  <w:r>
              <w:rPr>
                <w:rFonts w:eastAsia="Arial"/>
                <w:bCs/>
                <w:sz w:val="22"/>
                <w:szCs w:val="21"/>
                <w:lang w:eastAsia="en-US"/>
              </w:rPr>
              <w:t>Тең</w:t>
            </w:r>
            <w:r w:rsidR="002931BA" w:rsidRPr="003C2505">
              <w:rPr>
                <w:rFonts w:eastAsia="Arial"/>
                <w:bCs/>
                <w:sz w:val="22"/>
                <w:szCs w:val="21"/>
                <w:lang w:eastAsia="en-US"/>
              </w:rPr>
              <w:t>ге</w:t>
            </w:r>
          </w:p>
        </w:tc>
        <w:tc>
          <w:tcPr>
            <w:tcW w:w="512" w:type="pct"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</w:p>
        </w:tc>
        <w:tc>
          <w:tcPr>
            <w:tcW w:w="515" w:type="pct"/>
            <w:shd w:val="clear" w:color="auto" w:fill="auto"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</w:p>
        </w:tc>
        <w:tc>
          <w:tcPr>
            <w:tcW w:w="467" w:type="pct"/>
            <w:shd w:val="clear" w:color="auto" w:fill="auto"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</w:p>
        </w:tc>
        <w:tc>
          <w:tcPr>
            <w:tcW w:w="466" w:type="pct"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</w:p>
        </w:tc>
      </w:tr>
      <w:tr w:rsidR="002931BA" w:rsidRPr="003C2505" w:rsidTr="003C2505">
        <w:tc>
          <w:tcPr>
            <w:tcW w:w="232" w:type="pct"/>
            <w:shd w:val="clear" w:color="auto" w:fill="auto"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  <w:r w:rsidRPr="003C2505">
              <w:rPr>
                <w:rFonts w:eastAsia="Arial"/>
                <w:bCs/>
                <w:sz w:val="22"/>
                <w:szCs w:val="21"/>
                <w:lang w:val="en-GB" w:eastAsia="en-US"/>
              </w:rPr>
              <w:t>4.2</w:t>
            </w:r>
          </w:p>
        </w:tc>
        <w:tc>
          <w:tcPr>
            <w:tcW w:w="2121" w:type="pct"/>
            <w:vMerge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</w:p>
        </w:tc>
        <w:tc>
          <w:tcPr>
            <w:tcW w:w="686" w:type="pct"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  <w:r w:rsidRPr="003C2505">
              <w:rPr>
                <w:rFonts w:eastAsia="Arial"/>
                <w:bCs/>
                <w:sz w:val="22"/>
                <w:szCs w:val="21"/>
                <w:lang w:eastAsia="en-US"/>
              </w:rPr>
              <w:t>Доллар США</w:t>
            </w:r>
          </w:p>
        </w:tc>
        <w:tc>
          <w:tcPr>
            <w:tcW w:w="512" w:type="pct"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</w:p>
        </w:tc>
        <w:tc>
          <w:tcPr>
            <w:tcW w:w="515" w:type="pct"/>
            <w:shd w:val="clear" w:color="auto" w:fill="auto"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</w:p>
        </w:tc>
        <w:tc>
          <w:tcPr>
            <w:tcW w:w="467" w:type="pct"/>
            <w:shd w:val="clear" w:color="auto" w:fill="auto"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</w:p>
        </w:tc>
        <w:tc>
          <w:tcPr>
            <w:tcW w:w="466" w:type="pct"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</w:p>
        </w:tc>
      </w:tr>
      <w:tr w:rsidR="002931BA" w:rsidRPr="003C2505" w:rsidTr="003C2505">
        <w:tc>
          <w:tcPr>
            <w:tcW w:w="232" w:type="pct"/>
            <w:shd w:val="clear" w:color="auto" w:fill="auto"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  <w:r w:rsidRPr="003C2505">
              <w:rPr>
                <w:rFonts w:eastAsia="Arial"/>
                <w:bCs/>
                <w:sz w:val="22"/>
                <w:szCs w:val="21"/>
                <w:lang w:val="en-GB" w:eastAsia="en-US"/>
              </w:rPr>
              <w:t>5.1</w:t>
            </w:r>
          </w:p>
        </w:tc>
        <w:tc>
          <w:tcPr>
            <w:tcW w:w="2121" w:type="pct"/>
            <w:vMerge w:val="restart"/>
          </w:tcPr>
          <w:p w:rsidR="00B777A5" w:rsidRPr="00B81FD8" w:rsidRDefault="00B777A5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  <w:r w:rsidRPr="00B777A5">
              <w:rPr>
                <w:rFonts w:eastAsia="Arial"/>
                <w:bCs/>
                <w:sz w:val="22"/>
                <w:szCs w:val="21"/>
                <w:lang w:eastAsia="en-US"/>
              </w:rPr>
              <w:t>Тоқсан</w:t>
            </w:r>
            <w:r w:rsidRPr="00B81FD8">
              <w:rPr>
                <w:rFonts w:eastAsia="Arial"/>
                <w:bCs/>
                <w:sz w:val="22"/>
                <w:szCs w:val="21"/>
                <w:lang w:val="en-GB" w:eastAsia="en-US"/>
              </w:rPr>
              <w:t xml:space="preserve"> </w:t>
            </w:r>
            <w:r w:rsidRPr="00B777A5">
              <w:rPr>
                <w:rFonts w:eastAsia="Arial"/>
                <w:bCs/>
                <w:sz w:val="22"/>
                <w:szCs w:val="21"/>
                <w:lang w:eastAsia="en-US"/>
              </w:rPr>
              <w:t>соң</w:t>
            </w:r>
            <w:r w:rsidR="00B81FD8">
              <w:rPr>
                <w:rFonts w:eastAsia="Arial"/>
                <w:bCs/>
                <w:sz w:val="22"/>
                <w:szCs w:val="21"/>
                <w:lang w:val="kk-KZ" w:eastAsia="en-US"/>
              </w:rPr>
              <w:t>ында</w:t>
            </w:r>
            <w:r w:rsidRPr="00B81FD8">
              <w:rPr>
                <w:rFonts w:eastAsia="Arial"/>
                <w:bCs/>
                <w:sz w:val="22"/>
                <w:szCs w:val="21"/>
                <w:lang w:val="en-GB" w:eastAsia="en-US"/>
              </w:rPr>
              <w:t xml:space="preserve"> </w:t>
            </w:r>
            <w:r w:rsidRPr="00B777A5">
              <w:rPr>
                <w:rFonts w:eastAsia="Arial"/>
                <w:bCs/>
                <w:sz w:val="22"/>
                <w:szCs w:val="21"/>
                <w:lang w:eastAsia="en-US"/>
              </w:rPr>
              <w:t>теңге</w:t>
            </w:r>
            <w:r w:rsidRPr="00B81FD8">
              <w:rPr>
                <w:rFonts w:eastAsia="Arial"/>
                <w:bCs/>
                <w:sz w:val="22"/>
                <w:szCs w:val="21"/>
                <w:lang w:val="en-GB" w:eastAsia="en-US"/>
              </w:rPr>
              <w:t xml:space="preserve"> </w:t>
            </w:r>
            <w:r w:rsidRPr="00B777A5">
              <w:rPr>
                <w:rFonts w:eastAsia="Arial"/>
                <w:bCs/>
                <w:sz w:val="22"/>
                <w:szCs w:val="21"/>
                <w:lang w:eastAsia="en-US"/>
              </w:rPr>
              <w:t>бойынша</w:t>
            </w:r>
            <w:r w:rsidRPr="00B81FD8">
              <w:rPr>
                <w:rFonts w:eastAsia="Arial"/>
                <w:bCs/>
                <w:sz w:val="22"/>
                <w:szCs w:val="21"/>
                <w:lang w:val="en-GB" w:eastAsia="en-US"/>
              </w:rPr>
              <w:t xml:space="preserve"> </w:t>
            </w:r>
            <w:r w:rsidRPr="00B777A5">
              <w:rPr>
                <w:rFonts w:eastAsia="Arial"/>
                <w:bCs/>
                <w:sz w:val="22"/>
                <w:szCs w:val="21"/>
                <w:lang w:eastAsia="en-US"/>
              </w:rPr>
              <w:t>берешектің</w:t>
            </w:r>
            <w:r w:rsidRPr="00B81FD8">
              <w:rPr>
                <w:rFonts w:eastAsia="Arial"/>
                <w:bCs/>
                <w:sz w:val="22"/>
                <w:szCs w:val="21"/>
                <w:lang w:val="en-GB" w:eastAsia="en-US"/>
              </w:rPr>
              <w:t xml:space="preserve"> </w:t>
            </w:r>
            <w:r w:rsidRPr="00B777A5">
              <w:rPr>
                <w:rFonts w:eastAsia="Arial"/>
                <w:bCs/>
                <w:sz w:val="22"/>
                <w:szCs w:val="21"/>
                <w:lang w:eastAsia="en-US"/>
              </w:rPr>
              <w:t>орташа</w:t>
            </w:r>
            <w:r w:rsidRPr="00B81FD8">
              <w:rPr>
                <w:rFonts w:eastAsia="Arial"/>
                <w:bCs/>
                <w:sz w:val="22"/>
                <w:szCs w:val="21"/>
                <w:lang w:val="en-GB" w:eastAsia="en-US"/>
              </w:rPr>
              <w:t xml:space="preserve"> </w:t>
            </w:r>
            <w:r w:rsidRPr="00B777A5">
              <w:rPr>
                <w:rFonts w:eastAsia="Arial"/>
                <w:bCs/>
                <w:sz w:val="22"/>
                <w:szCs w:val="21"/>
                <w:lang w:eastAsia="en-US"/>
              </w:rPr>
              <w:t>өлшенген</w:t>
            </w:r>
            <w:r w:rsidRPr="00B81FD8">
              <w:rPr>
                <w:rFonts w:eastAsia="Arial"/>
                <w:bCs/>
                <w:sz w:val="22"/>
                <w:szCs w:val="21"/>
                <w:lang w:val="en-GB" w:eastAsia="en-US"/>
              </w:rPr>
              <w:t xml:space="preserve"> </w:t>
            </w:r>
            <w:r w:rsidRPr="00B777A5">
              <w:rPr>
                <w:rFonts w:eastAsia="Arial"/>
                <w:bCs/>
                <w:sz w:val="22"/>
                <w:szCs w:val="21"/>
                <w:lang w:eastAsia="en-US"/>
              </w:rPr>
              <w:t>көлемі</w:t>
            </w:r>
            <w:r w:rsidRPr="00B81FD8">
              <w:rPr>
                <w:rFonts w:eastAsia="Arial"/>
                <w:bCs/>
                <w:sz w:val="22"/>
                <w:szCs w:val="21"/>
                <w:lang w:val="en-GB" w:eastAsia="en-US"/>
              </w:rPr>
              <w:t xml:space="preserve"> </w:t>
            </w:r>
            <w:r w:rsidRPr="00B777A5">
              <w:rPr>
                <w:rFonts w:eastAsia="Arial"/>
                <w:bCs/>
                <w:sz w:val="22"/>
                <w:szCs w:val="21"/>
                <w:lang w:eastAsia="en-US"/>
              </w:rPr>
              <w:t>қалған</w:t>
            </w:r>
            <w:r w:rsidRPr="00B81FD8">
              <w:rPr>
                <w:rFonts w:eastAsia="Arial"/>
                <w:bCs/>
                <w:sz w:val="22"/>
                <w:szCs w:val="21"/>
                <w:lang w:val="en-GB" w:eastAsia="en-US"/>
              </w:rPr>
              <w:t xml:space="preserve"> </w:t>
            </w:r>
            <w:r w:rsidRPr="00B777A5">
              <w:rPr>
                <w:rFonts w:eastAsia="Arial"/>
                <w:bCs/>
                <w:sz w:val="22"/>
                <w:szCs w:val="21"/>
                <w:lang w:eastAsia="en-US"/>
              </w:rPr>
              <w:t>м</w:t>
            </w:r>
            <w:bookmarkStart w:id="1" w:name="_GoBack"/>
            <w:bookmarkEnd w:id="1"/>
            <w:r w:rsidRPr="00B777A5">
              <w:rPr>
                <w:rFonts w:eastAsia="Arial"/>
                <w:bCs/>
                <w:sz w:val="22"/>
                <w:szCs w:val="21"/>
                <w:lang w:eastAsia="en-US"/>
              </w:rPr>
              <w:t>ерзімі</w:t>
            </w:r>
          </w:p>
          <w:p w:rsidR="002931BA" w:rsidRPr="00B81FD8" w:rsidRDefault="00B777A5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  <w:r w:rsidRPr="00B777A5">
              <w:rPr>
                <w:rFonts w:eastAsia="Arial"/>
                <w:bCs/>
                <w:sz w:val="22"/>
                <w:szCs w:val="21"/>
                <w:lang w:eastAsia="en-US"/>
              </w:rPr>
              <w:t>Тоқсанның</w:t>
            </w:r>
            <w:r w:rsidRPr="00B81FD8">
              <w:rPr>
                <w:rFonts w:eastAsia="Arial"/>
                <w:bCs/>
                <w:sz w:val="22"/>
                <w:szCs w:val="21"/>
                <w:lang w:val="en-GB" w:eastAsia="en-US"/>
              </w:rPr>
              <w:t xml:space="preserve"> </w:t>
            </w:r>
            <w:r w:rsidRPr="00B777A5">
              <w:rPr>
                <w:rFonts w:eastAsia="Arial"/>
                <w:bCs/>
                <w:sz w:val="22"/>
                <w:szCs w:val="21"/>
                <w:lang w:eastAsia="en-US"/>
              </w:rPr>
              <w:t>соңындағы</w:t>
            </w:r>
            <w:r w:rsidRPr="00B81FD8">
              <w:rPr>
                <w:rFonts w:eastAsia="Arial"/>
                <w:bCs/>
                <w:sz w:val="22"/>
                <w:szCs w:val="21"/>
                <w:lang w:val="en-GB" w:eastAsia="en-US"/>
              </w:rPr>
              <w:t xml:space="preserve"> </w:t>
            </w:r>
            <w:r w:rsidRPr="00B777A5">
              <w:rPr>
                <w:rFonts w:eastAsia="Arial"/>
                <w:bCs/>
                <w:sz w:val="22"/>
                <w:szCs w:val="21"/>
                <w:lang w:eastAsia="en-US"/>
              </w:rPr>
              <w:t>АҚШ</w:t>
            </w:r>
            <w:r w:rsidRPr="00B81FD8">
              <w:rPr>
                <w:rFonts w:eastAsia="Arial"/>
                <w:bCs/>
                <w:sz w:val="22"/>
                <w:szCs w:val="21"/>
                <w:lang w:val="en-GB" w:eastAsia="en-US"/>
              </w:rPr>
              <w:t xml:space="preserve"> </w:t>
            </w:r>
            <w:r w:rsidRPr="00B777A5">
              <w:rPr>
                <w:rFonts w:eastAsia="Arial"/>
                <w:bCs/>
                <w:sz w:val="22"/>
                <w:szCs w:val="21"/>
                <w:lang w:eastAsia="en-US"/>
              </w:rPr>
              <w:t>долларымен</w:t>
            </w:r>
            <w:r w:rsidRPr="00B81FD8">
              <w:rPr>
                <w:rFonts w:eastAsia="Arial"/>
                <w:bCs/>
                <w:sz w:val="22"/>
                <w:szCs w:val="21"/>
                <w:lang w:val="en-GB" w:eastAsia="en-US"/>
              </w:rPr>
              <w:t xml:space="preserve"> </w:t>
            </w:r>
            <w:r w:rsidRPr="00B777A5">
              <w:rPr>
                <w:rFonts w:eastAsia="Arial"/>
                <w:bCs/>
                <w:sz w:val="22"/>
                <w:szCs w:val="21"/>
                <w:lang w:eastAsia="en-US"/>
              </w:rPr>
              <w:t>қарызды</w:t>
            </w:r>
            <w:r w:rsidRPr="00B81FD8">
              <w:rPr>
                <w:rFonts w:eastAsia="Arial"/>
                <w:bCs/>
                <w:sz w:val="22"/>
                <w:szCs w:val="21"/>
                <w:lang w:val="en-GB" w:eastAsia="en-US"/>
              </w:rPr>
              <w:t xml:space="preserve"> </w:t>
            </w:r>
            <w:r w:rsidRPr="00B777A5">
              <w:rPr>
                <w:rFonts w:eastAsia="Arial"/>
                <w:bCs/>
                <w:sz w:val="22"/>
                <w:szCs w:val="21"/>
                <w:lang w:eastAsia="en-US"/>
              </w:rPr>
              <w:t>өтеудің</w:t>
            </w:r>
            <w:r w:rsidRPr="00B81FD8">
              <w:rPr>
                <w:rFonts w:eastAsia="Arial"/>
                <w:bCs/>
                <w:sz w:val="22"/>
                <w:szCs w:val="21"/>
                <w:lang w:val="en-GB" w:eastAsia="en-US"/>
              </w:rPr>
              <w:t xml:space="preserve"> </w:t>
            </w:r>
            <w:r w:rsidRPr="00B777A5">
              <w:rPr>
                <w:rFonts w:eastAsia="Arial"/>
                <w:bCs/>
                <w:sz w:val="22"/>
                <w:szCs w:val="21"/>
                <w:lang w:eastAsia="en-US"/>
              </w:rPr>
              <w:t>қалған</w:t>
            </w:r>
            <w:r w:rsidRPr="00B81FD8">
              <w:rPr>
                <w:rFonts w:eastAsia="Arial"/>
                <w:bCs/>
                <w:sz w:val="22"/>
                <w:szCs w:val="21"/>
                <w:lang w:val="en-GB" w:eastAsia="en-US"/>
              </w:rPr>
              <w:t xml:space="preserve"> </w:t>
            </w:r>
            <w:r w:rsidRPr="00B777A5">
              <w:rPr>
                <w:rFonts w:eastAsia="Arial"/>
                <w:bCs/>
                <w:sz w:val="22"/>
                <w:szCs w:val="21"/>
                <w:lang w:eastAsia="en-US"/>
              </w:rPr>
              <w:t>мерзімінің</w:t>
            </w:r>
            <w:r w:rsidRPr="00B81FD8">
              <w:rPr>
                <w:rFonts w:eastAsia="Arial"/>
                <w:bCs/>
                <w:sz w:val="22"/>
                <w:szCs w:val="21"/>
                <w:lang w:val="en-GB" w:eastAsia="en-US"/>
              </w:rPr>
              <w:t xml:space="preserve"> </w:t>
            </w:r>
            <w:r w:rsidRPr="00B777A5">
              <w:rPr>
                <w:rFonts w:eastAsia="Arial"/>
                <w:bCs/>
                <w:sz w:val="22"/>
                <w:szCs w:val="21"/>
                <w:lang w:eastAsia="en-US"/>
              </w:rPr>
              <w:t>орташа</w:t>
            </w:r>
            <w:r w:rsidRPr="00B81FD8">
              <w:rPr>
                <w:rFonts w:eastAsia="Arial"/>
                <w:bCs/>
                <w:sz w:val="22"/>
                <w:szCs w:val="21"/>
                <w:lang w:val="en-GB" w:eastAsia="en-US"/>
              </w:rPr>
              <w:t xml:space="preserve"> </w:t>
            </w:r>
            <w:r w:rsidRPr="00B777A5">
              <w:rPr>
                <w:rFonts w:eastAsia="Arial"/>
                <w:bCs/>
                <w:sz w:val="22"/>
                <w:szCs w:val="21"/>
                <w:lang w:eastAsia="en-US"/>
              </w:rPr>
              <w:t>өлшенген</w:t>
            </w:r>
            <w:r w:rsidRPr="00B81FD8">
              <w:rPr>
                <w:rFonts w:eastAsia="Arial"/>
                <w:bCs/>
                <w:sz w:val="22"/>
                <w:szCs w:val="21"/>
                <w:lang w:val="en-GB" w:eastAsia="en-US"/>
              </w:rPr>
              <w:t xml:space="preserve"> </w:t>
            </w:r>
            <w:r w:rsidRPr="00B777A5">
              <w:rPr>
                <w:rFonts w:eastAsia="Arial"/>
                <w:bCs/>
                <w:sz w:val="22"/>
                <w:szCs w:val="21"/>
                <w:lang w:eastAsia="en-US"/>
              </w:rPr>
              <w:t>көлемі</w:t>
            </w:r>
          </w:p>
        </w:tc>
        <w:tc>
          <w:tcPr>
            <w:tcW w:w="686" w:type="pct"/>
          </w:tcPr>
          <w:p w:rsidR="002931BA" w:rsidRPr="003C2505" w:rsidRDefault="00B777A5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  <w:r>
              <w:rPr>
                <w:rFonts w:eastAsia="Arial"/>
                <w:bCs/>
                <w:sz w:val="22"/>
                <w:szCs w:val="21"/>
                <w:lang w:eastAsia="en-US"/>
              </w:rPr>
              <w:t>Тең</w:t>
            </w:r>
            <w:r w:rsidR="002931BA" w:rsidRPr="003C2505">
              <w:rPr>
                <w:rFonts w:eastAsia="Arial"/>
                <w:bCs/>
                <w:sz w:val="22"/>
                <w:szCs w:val="21"/>
                <w:lang w:eastAsia="en-US"/>
              </w:rPr>
              <w:t>ге</w:t>
            </w:r>
          </w:p>
        </w:tc>
        <w:tc>
          <w:tcPr>
            <w:tcW w:w="512" w:type="pct"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</w:p>
        </w:tc>
        <w:tc>
          <w:tcPr>
            <w:tcW w:w="515" w:type="pct"/>
            <w:shd w:val="clear" w:color="auto" w:fill="auto"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</w:p>
        </w:tc>
        <w:tc>
          <w:tcPr>
            <w:tcW w:w="467" w:type="pct"/>
            <w:shd w:val="clear" w:color="auto" w:fill="auto"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</w:p>
        </w:tc>
        <w:tc>
          <w:tcPr>
            <w:tcW w:w="466" w:type="pct"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</w:p>
        </w:tc>
      </w:tr>
      <w:tr w:rsidR="002931BA" w:rsidRPr="003C2505" w:rsidTr="003C2505">
        <w:tc>
          <w:tcPr>
            <w:tcW w:w="232" w:type="pct"/>
            <w:shd w:val="clear" w:color="auto" w:fill="auto"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  <w:r w:rsidRPr="003C2505">
              <w:rPr>
                <w:rFonts w:eastAsia="Arial"/>
                <w:bCs/>
                <w:sz w:val="22"/>
                <w:szCs w:val="21"/>
                <w:lang w:val="en-GB" w:eastAsia="en-US"/>
              </w:rPr>
              <w:t>5.2</w:t>
            </w:r>
          </w:p>
        </w:tc>
        <w:tc>
          <w:tcPr>
            <w:tcW w:w="2121" w:type="pct"/>
            <w:vMerge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</w:p>
        </w:tc>
        <w:tc>
          <w:tcPr>
            <w:tcW w:w="686" w:type="pct"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  <w:r w:rsidRPr="003C2505">
              <w:rPr>
                <w:rFonts w:eastAsia="Arial"/>
                <w:bCs/>
                <w:sz w:val="22"/>
                <w:szCs w:val="21"/>
                <w:lang w:eastAsia="en-US"/>
              </w:rPr>
              <w:t>Доллар США</w:t>
            </w:r>
          </w:p>
        </w:tc>
        <w:tc>
          <w:tcPr>
            <w:tcW w:w="512" w:type="pct"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</w:p>
        </w:tc>
        <w:tc>
          <w:tcPr>
            <w:tcW w:w="515" w:type="pct"/>
            <w:shd w:val="clear" w:color="auto" w:fill="auto"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</w:p>
        </w:tc>
        <w:tc>
          <w:tcPr>
            <w:tcW w:w="467" w:type="pct"/>
            <w:shd w:val="clear" w:color="auto" w:fill="auto"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</w:p>
        </w:tc>
        <w:tc>
          <w:tcPr>
            <w:tcW w:w="466" w:type="pct"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</w:p>
        </w:tc>
      </w:tr>
      <w:tr w:rsidR="002931BA" w:rsidRPr="003C2505" w:rsidTr="003C2505">
        <w:tc>
          <w:tcPr>
            <w:tcW w:w="232" w:type="pct"/>
            <w:shd w:val="clear" w:color="auto" w:fill="auto"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  <w:r w:rsidRPr="003C2505">
              <w:rPr>
                <w:rFonts w:eastAsia="Arial"/>
                <w:bCs/>
                <w:sz w:val="22"/>
                <w:szCs w:val="21"/>
                <w:lang w:val="en-GB" w:eastAsia="en-US"/>
              </w:rPr>
              <w:t>6.1</w:t>
            </w:r>
          </w:p>
        </w:tc>
        <w:tc>
          <w:tcPr>
            <w:tcW w:w="2121" w:type="pct"/>
            <w:vMerge w:val="restart"/>
          </w:tcPr>
          <w:p w:rsidR="002931BA" w:rsidRPr="00B777A5" w:rsidRDefault="00B777A5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  <w:r w:rsidRPr="00B777A5">
              <w:rPr>
                <w:rFonts w:eastAsia="Arial"/>
                <w:bCs/>
                <w:sz w:val="22"/>
                <w:szCs w:val="21"/>
                <w:lang w:eastAsia="en-US"/>
              </w:rPr>
              <w:t>Тоқсан</w:t>
            </w:r>
            <w:r w:rsidRPr="00B777A5">
              <w:rPr>
                <w:rFonts w:eastAsia="Arial"/>
                <w:bCs/>
                <w:sz w:val="22"/>
                <w:szCs w:val="21"/>
                <w:lang w:val="en-GB" w:eastAsia="en-US"/>
              </w:rPr>
              <w:t xml:space="preserve"> </w:t>
            </w:r>
            <w:r w:rsidRPr="00B777A5">
              <w:rPr>
                <w:rFonts w:eastAsia="Arial"/>
                <w:bCs/>
                <w:sz w:val="22"/>
                <w:szCs w:val="21"/>
                <w:lang w:eastAsia="en-US"/>
              </w:rPr>
              <w:t>ішінде</w:t>
            </w:r>
            <w:r w:rsidRPr="00B777A5">
              <w:rPr>
                <w:rFonts w:eastAsia="Arial"/>
                <w:bCs/>
                <w:sz w:val="22"/>
                <w:szCs w:val="21"/>
                <w:lang w:val="en-GB" w:eastAsia="en-US"/>
              </w:rPr>
              <w:t xml:space="preserve"> </w:t>
            </w:r>
            <w:r w:rsidRPr="00B777A5">
              <w:rPr>
                <w:rFonts w:eastAsia="Arial"/>
                <w:bCs/>
                <w:sz w:val="22"/>
                <w:szCs w:val="21"/>
                <w:lang w:eastAsia="en-US"/>
              </w:rPr>
              <w:t>төленген</w:t>
            </w:r>
            <w:r w:rsidRPr="00B777A5">
              <w:rPr>
                <w:rFonts w:eastAsia="Arial"/>
                <w:bCs/>
                <w:sz w:val="22"/>
                <w:szCs w:val="21"/>
                <w:lang w:val="en-GB" w:eastAsia="en-US"/>
              </w:rPr>
              <w:t xml:space="preserve"> </w:t>
            </w:r>
            <w:r w:rsidRPr="00B777A5">
              <w:rPr>
                <w:rFonts w:eastAsia="Arial"/>
                <w:bCs/>
                <w:sz w:val="22"/>
                <w:szCs w:val="21"/>
                <w:lang w:eastAsia="en-US"/>
              </w:rPr>
              <w:t>берешек</w:t>
            </w:r>
            <w:r w:rsidRPr="00B777A5">
              <w:rPr>
                <w:rFonts w:eastAsia="Arial"/>
                <w:bCs/>
                <w:sz w:val="22"/>
                <w:szCs w:val="21"/>
                <w:lang w:val="en-GB" w:eastAsia="en-US"/>
              </w:rPr>
              <w:t xml:space="preserve"> </w:t>
            </w:r>
            <w:r w:rsidRPr="00B777A5">
              <w:rPr>
                <w:rFonts w:eastAsia="Arial"/>
                <w:bCs/>
                <w:sz w:val="22"/>
                <w:szCs w:val="21"/>
                <w:lang w:eastAsia="en-US"/>
              </w:rPr>
              <w:t>бойынша</w:t>
            </w:r>
            <w:r w:rsidRPr="00B777A5">
              <w:rPr>
                <w:rFonts w:eastAsia="Arial"/>
                <w:bCs/>
                <w:sz w:val="22"/>
                <w:szCs w:val="21"/>
                <w:lang w:val="en-GB" w:eastAsia="en-US"/>
              </w:rPr>
              <w:t xml:space="preserve"> </w:t>
            </w:r>
            <w:r w:rsidRPr="00B777A5">
              <w:rPr>
                <w:rFonts w:eastAsia="Arial"/>
                <w:bCs/>
                <w:sz w:val="22"/>
                <w:szCs w:val="21"/>
                <w:lang w:eastAsia="en-US"/>
              </w:rPr>
              <w:t>пайыздар</w:t>
            </w:r>
          </w:p>
        </w:tc>
        <w:tc>
          <w:tcPr>
            <w:tcW w:w="686" w:type="pct"/>
          </w:tcPr>
          <w:p w:rsidR="002931BA" w:rsidRPr="003C2505" w:rsidRDefault="00B777A5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  <w:r>
              <w:rPr>
                <w:rFonts w:eastAsia="Arial"/>
                <w:bCs/>
                <w:sz w:val="22"/>
                <w:szCs w:val="21"/>
                <w:lang w:eastAsia="en-US"/>
              </w:rPr>
              <w:t>Тең</w:t>
            </w:r>
            <w:r w:rsidR="002931BA" w:rsidRPr="003C2505">
              <w:rPr>
                <w:rFonts w:eastAsia="Arial"/>
                <w:bCs/>
                <w:sz w:val="22"/>
                <w:szCs w:val="21"/>
                <w:lang w:eastAsia="en-US"/>
              </w:rPr>
              <w:t>ге</w:t>
            </w:r>
          </w:p>
        </w:tc>
        <w:tc>
          <w:tcPr>
            <w:tcW w:w="512" w:type="pct"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</w:p>
        </w:tc>
        <w:tc>
          <w:tcPr>
            <w:tcW w:w="515" w:type="pct"/>
            <w:shd w:val="clear" w:color="auto" w:fill="auto"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</w:p>
        </w:tc>
        <w:tc>
          <w:tcPr>
            <w:tcW w:w="467" w:type="pct"/>
            <w:shd w:val="clear" w:color="auto" w:fill="auto"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</w:p>
        </w:tc>
        <w:tc>
          <w:tcPr>
            <w:tcW w:w="466" w:type="pct"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</w:p>
        </w:tc>
      </w:tr>
      <w:tr w:rsidR="002931BA" w:rsidRPr="003C2505" w:rsidTr="003C2505">
        <w:tc>
          <w:tcPr>
            <w:tcW w:w="232" w:type="pct"/>
            <w:shd w:val="clear" w:color="auto" w:fill="auto"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  <w:r w:rsidRPr="003C2505">
              <w:rPr>
                <w:rFonts w:eastAsia="Arial"/>
                <w:bCs/>
                <w:sz w:val="22"/>
                <w:szCs w:val="21"/>
                <w:lang w:val="en-GB" w:eastAsia="en-US"/>
              </w:rPr>
              <w:t>6.2</w:t>
            </w:r>
          </w:p>
        </w:tc>
        <w:tc>
          <w:tcPr>
            <w:tcW w:w="2121" w:type="pct"/>
            <w:vMerge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</w:p>
        </w:tc>
        <w:tc>
          <w:tcPr>
            <w:tcW w:w="686" w:type="pct"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  <w:r w:rsidRPr="003C2505">
              <w:rPr>
                <w:rFonts w:eastAsia="Arial"/>
                <w:bCs/>
                <w:sz w:val="22"/>
                <w:szCs w:val="21"/>
                <w:lang w:eastAsia="en-US"/>
              </w:rPr>
              <w:t>Доллар США</w:t>
            </w:r>
          </w:p>
        </w:tc>
        <w:tc>
          <w:tcPr>
            <w:tcW w:w="512" w:type="pct"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</w:p>
        </w:tc>
        <w:tc>
          <w:tcPr>
            <w:tcW w:w="515" w:type="pct"/>
            <w:shd w:val="clear" w:color="auto" w:fill="auto"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</w:p>
        </w:tc>
        <w:tc>
          <w:tcPr>
            <w:tcW w:w="467" w:type="pct"/>
            <w:shd w:val="clear" w:color="auto" w:fill="auto"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</w:p>
        </w:tc>
        <w:tc>
          <w:tcPr>
            <w:tcW w:w="466" w:type="pct"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</w:p>
        </w:tc>
      </w:tr>
      <w:tr w:rsidR="002931BA" w:rsidRPr="003C2505" w:rsidTr="003C2505">
        <w:tc>
          <w:tcPr>
            <w:tcW w:w="232" w:type="pct"/>
            <w:shd w:val="clear" w:color="auto" w:fill="auto"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  <w:r w:rsidRPr="003C2505">
              <w:rPr>
                <w:rFonts w:eastAsia="Arial"/>
                <w:bCs/>
                <w:sz w:val="22"/>
                <w:szCs w:val="21"/>
                <w:lang w:val="en-GB" w:eastAsia="en-US"/>
              </w:rPr>
              <w:t>7.1</w:t>
            </w:r>
          </w:p>
        </w:tc>
        <w:tc>
          <w:tcPr>
            <w:tcW w:w="2121" w:type="pct"/>
          </w:tcPr>
          <w:p w:rsidR="002931BA" w:rsidRPr="00B777A5" w:rsidRDefault="00B777A5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  <w:r w:rsidRPr="00B777A5">
              <w:rPr>
                <w:rFonts w:eastAsia="Arial"/>
                <w:bCs/>
                <w:sz w:val="22"/>
                <w:szCs w:val="21"/>
                <w:lang w:eastAsia="en-US"/>
              </w:rPr>
              <w:t>Теңгедегі</w:t>
            </w:r>
            <w:r w:rsidRPr="00B777A5">
              <w:rPr>
                <w:rFonts w:eastAsia="Arial"/>
                <w:bCs/>
                <w:sz w:val="22"/>
                <w:szCs w:val="21"/>
                <w:lang w:val="en-GB" w:eastAsia="en-US"/>
              </w:rPr>
              <w:t xml:space="preserve"> </w:t>
            </w:r>
            <w:r w:rsidRPr="00B777A5">
              <w:rPr>
                <w:rFonts w:eastAsia="Arial"/>
                <w:bCs/>
                <w:sz w:val="22"/>
                <w:szCs w:val="21"/>
                <w:lang w:eastAsia="en-US"/>
              </w:rPr>
              <w:t>берешек</w:t>
            </w:r>
            <w:r w:rsidRPr="00B777A5">
              <w:rPr>
                <w:rFonts w:eastAsia="Arial"/>
                <w:bCs/>
                <w:sz w:val="22"/>
                <w:szCs w:val="21"/>
                <w:lang w:val="en-GB" w:eastAsia="en-US"/>
              </w:rPr>
              <w:t xml:space="preserve"> </w:t>
            </w:r>
            <w:r w:rsidRPr="00B777A5">
              <w:rPr>
                <w:rFonts w:eastAsia="Arial"/>
                <w:bCs/>
                <w:sz w:val="22"/>
                <w:szCs w:val="21"/>
                <w:lang w:eastAsia="en-US"/>
              </w:rPr>
              <w:t>бойынша</w:t>
            </w:r>
            <w:r w:rsidRPr="00B777A5">
              <w:rPr>
                <w:rFonts w:eastAsia="Arial"/>
                <w:bCs/>
                <w:sz w:val="22"/>
                <w:szCs w:val="21"/>
                <w:lang w:val="en-GB" w:eastAsia="en-US"/>
              </w:rPr>
              <w:t xml:space="preserve"> </w:t>
            </w:r>
            <w:r w:rsidRPr="00B777A5">
              <w:rPr>
                <w:rFonts w:eastAsia="Arial"/>
                <w:bCs/>
                <w:sz w:val="22"/>
                <w:szCs w:val="21"/>
                <w:lang w:eastAsia="en-US"/>
              </w:rPr>
              <w:t>көлем</w:t>
            </w:r>
            <w:r w:rsidRPr="00B777A5">
              <w:rPr>
                <w:rFonts w:eastAsia="Arial"/>
                <w:bCs/>
                <w:sz w:val="22"/>
                <w:szCs w:val="21"/>
                <w:lang w:val="en-GB" w:eastAsia="en-US"/>
              </w:rPr>
              <w:t xml:space="preserve"> </w:t>
            </w:r>
            <w:r w:rsidRPr="00B777A5">
              <w:rPr>
                <w:rFonts w:eastAsia="Arial"/>
                <w:bCs/>
                <w:sz w:val="22"/>
                <w:szCs w:val="21"/>
                <w:lang w:eastAsia="en-US"/>
              </w:rPr>
              <w:t>бойынша</w:t>
            </w:r>
            <w:r w:rsidRPr="00B777A5">
              <w:rPr>
                <w:rFonts w:eastAsia="Arial"/>
                <w:bCs/>
                <w:sz w:val="22"/>
                <w:szCs w:val="21"/>
                <w:lang w:val="en-GB" w:eastAsia="en-US"/>
              </w:rPr>
              <w:t xml:space="preserve"> </w:t>
            </w:r>
            <w:r w:rsidRPr="00B777A5">
              <w:rPr>
                <w:rFonts w:eastAsia="Arial"/>
                <w:bCs/>
                <w:sz w:val="22"/>
                <w:szCs w:val="21"/>
                <w:lang w:eastAsia="en-US"/>
              </w:rPr>
              <w:t>орташа</w:t>
            </w:r>
            <w:r w:rsidRPr="00B777A5">
              <w:rPr>
                <w:rFonts w:eastAsia="Arial"/>
                <w:bCs/>
                <w:sz w:val="22"/>
                <w:szCs w:val="21"/>
                <w:lang w:val="en-GB" w:eastAsia="en-US"/>
              </w:rPr>
              <w:t xml:space="preserve"> </w:t>
            </w:r>
            <w:r w:rsidRPr="00B777A5">
              <w:rPr>
                <w:rFonts w:eastAsia="Arial"/>
                <w:bCs/>
                <w:sz w:val="22"/>
                <w:szCs w:val="21"/>
                <w:lang w:eastAsia="en-US"/>
              </w:rPr>
              <w:t>өлшенген</w:t>
            </w:r>
            <w:r w:rsidRPr="00B777A5">
              <w:rPr>
                <w:rFonts w:eastAsia="Arial"/>
                <w:bCs/>
                <w:sz w:val="22"/>
                <w:szCs w:val="21"/>
                <w:lang w:val="en-GB" w:eastAsia="en-US"/>
              </w:rPr>
              <w:t xml:space="preserve"> </w:t>
            </w:r>
            <w:r w:rsidRPr="00B777A5">
              <w:rPr>
                <w:rFonts w:eastAsia="Arial"/>
                <w:bCs/>
                <w:sz w:val="22"/>
                <w:szCs w:val="21"/>
                <w:lang w:eastAsia="en-US"/>
              </w:rPr>
              <w:t>пайыздық</w:t>
            </w:r>
            <w:r w:rsidRPr="00B777A5">
              <w:rPr>
                <w:rFonts w:eastAsia="Arial"/>
                <w:bCs/>
                <w:sz w:val="22"/>
                <w:szCs w:val="21"/>
                <w:lang w:val="en-GB" w:eastAsia="en-US"/>
              </w:rPr>
              <w:t xml:space="preserve"> </w:t>
            </w:r>
            <w:r w:rsidRPr="00B777A5">
              <w:rPr>
                <w:rFonts w:eastAsia="Arial"/>
                <w:bCs/>
                <w:sz w:val="22"/>
                <w:szCs w:val="21"/>
                <w:lang w:eastAsia="en-US"/>
              </w:rPr>
              <w:t>мөлшерлеме</w:t>
            </w:r>
          </w:p>
        </w:tc>
        <w:tc>
          <w:tcPr>
            <w:tcW w:w="686" w:type="pct"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  <w:r w:rsidRPr="003C2505">
              <w:rPr>
                <w:rFonts w:eastAsia="Arial"/>
                <w:bCs/>
                <w:sz w:val="22"/>
                <w:szCs w:val="21"/>
                <w:lang w:val="en-GB" w:eastAsia="en-US"/>
              </w:rPr>
              <w:t>%</w:t>
            </w:r>
          </w:p>
        </w:tc>
        <w:tc>
          <w:tcPr>
            <w:tcW w:w="512" w:type="pct"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</w:p>
        </w:tc>
        <w:tc>
          <w:tcPr>
            <w:tcW w:w="515" w:type="pct"/>
            <w:shd w:val="clear" w:color="auto" w:fill="auto"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</w:p>
        </w:tc>
        <w:tc>
          <w:tcPr>
            <w:tcW w:w="467" w:type="pct"/>
            <w:shd w:val="clear" w:color="auto" w:fill="auto"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</w:p>
        </w:tc>
        <w:tc>
          <w:tcPr>
            <w:tcW w:w="466" w:type="pct"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</w:p>
        </w:tc>
      </w:tr>
      <w:tr w:rsidR="002931BA" w:rsidRPr="003C2505" w:rsidTr="003C2505">
        <w:tc>
          <w:tcPr>
            <w:tcW w:w="232" w:type="pct"/>
            <w:shd w:val="clear" w:color="auto" w:fill="auto"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  <w:r w:rsidRPr="003C2505">
              <w:rPr>
                <w:rFonts w:eastAsia="Arial"/>
                <w:bCs/>
                <w:sz w:val="22"/>
                <w:szCs w:val="21"/>
                <w:lang w:val="en-GB" w:eastAsia="en-US"/>
              </w:rPr>
              <w:t>7.2</w:t>
            </w:r>
          </w:p>
        </w:tc>
        <w:tc>
          <w:tcPr>
            <w:tcW w:w="2121" w:type="pct"/>
          </w:tcPr>
          <w:p w:rsidR="002931BA" w:rsidRPr="00B777A5" w:rsidRDefault="00B777A5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  <w:r w:rsidRPr="00B777A5">
              <w:rPr>
                <w:rFonts w:eastAsia="Arial"/>
                <w:bCs/>
                <w:sz w:val="22"/>
                <w:szCs w:val="21"/>
                <w:lang w:eastAsia="en-US"/>
              </w:rPr>
              <w:t>АҚШ</w:t>
            </w:r>
            <w:r w:rsidRPr="00B777A5">
              <w:rPr>
                <w:rFonts w:eastAsia="Arial"/>
                <w:bCs/>
                <w:sz w:val="22"/>
                <w:szCs w:val="21"/>
                <w:lang w:val="en-GB" w:eastAsia="en-US"/>
              </w:rPr>
              <w:t xml:space="preserve"> </w:t>
            </w:r>
            <w:r w:rsidRPr="00B777A5">
              <w:rPr>
                <w:rFonts w:eastAsia="Arial"/>
                <w:bCs/>
                <w:sz w:val="22"/>
                <w:szCs w:val="21"/>
                <w:lang w:eastAsia="en-US"/>
              </w:rPr>
              <w:t>долларындағы</w:t>
            </w:r>
            <w:r w:rsidRPr="00B777A5">
              <w:rPr>
                <w:rFonts w:eastAsia="Arial"/>
                <w:bCs/>
                <w:sz w:val="22"/>
                <w:szCs w:val="21"/>
                <w:lang w:val="en-GB" w:eastAsia="en-US"/>
              </w:rPr>
              <w:t xml:space="preserve"> </w:t>
            </w:r>
            <w:r w:rsidRPr="00B777A5">
              <w:rPr>
                <w:rFonts w:eastAsia="Arial"/>
                <w:bCs/>
                <w:sz w:val="22"/>
                <w:szCs w:val="21"/>
                <w:lang w:eastAsia="en-US"/>
              </w:rPr>
              <w:t>берешек</w:t>
            </w:r>
            <w:r w:rsidRPr="00B777A5">
              <w:rPr>
                <w:rFonts w:eastAsia="Arial"/>
                <w:bCs/>
                <w:sz w:val="22"/>
                <w:szCs w:val="21"/>
                <w:lang w:val="en-GB" w:eastAsia="en-US"/>
              </w:rPr>
              <w:t xml:space="preserve"> </w:t>
            </w:r>
            <w:r w:rsidRPr="00B777A5">
              <w:rPr>
                <w:rFonts w:eastAsia="Arial"/>
                <w:bCs/>
                <w:sz w:val="22"/>
                <w:szCs w:val="21"/>
                <w:lang w:eastAsia="en-US"/>
              </w:rPr>
              <w:t>бойынша</w:t>
            </w:r>
            <w:r w:rsidRPr="00B777A5">
              <w:rPr>
                <w:rFonts w:eastAsia="Arial"/>
                <w:bCs/>
                <w:sz w:val="22"/>
                <w:szCs w:val="21"/>
                <w:lang w:val="en-GB" w:eastAsia="en-US"/>
              </w:rPr>
              <w:t xml:space="preserve"> </w:t>
            </w:r>
            <w:r w:rsidRPr="00B777A5">
              <w:rPr>
                <w:rFonts w:eastAsia="Arial"/>
                <w:bCs/>
                <w:sz w:val="22"/>
                <w:szCs w:val="21"/>
                <w:lang w:eastAsia="en-US"/>
              </w:rPr>
              <w:t>көлемі</w:t>
            </w:r>
            <w:r w:rsidRPr="00B777A5">
              <w:rPr>
                <w:rFonts w:eastAsia="Arial"/>
                <w:bCs/>
                <w:sz w:val="22"/>
                <w:szCs w:val="21"/>
                <w:lang w:val="en-GB" w:eastAsia="en-US"/>
              </w:rPr>
              <w:t xml:space="preserve"> </w:t>
            </w:r>
            <w:r w:rsidRPr="00B777A5">
              <w:rPr>
                <w:rFonts w:eastAsia="Arial"/>
                <w:bCs/>
                <w:sz w:val="22"/>
                <w:szCs w:val="21"/>
                <w:lang w:eastAsia="en-US"/>
              </w:rPr>
              <w:t>бойынша</w:t>
            </w:r>
            <w:r w:rsidRPr="00B777A5">
              <w:rPr>
                <w:rFonts w:eastAsia="Arial"/>
                <w:bCs/>
                <w:sz w:val="22"/>
                <w:szCs w:val="21"/>
                <w:lang w:val="en-GB" w:eastAsia="en-US"/>
              </w:rPr>
              <w:t xml:space="preserve"> </w:t>
            </w:r>
            <w:r w:rsidRPr="00B777A5">
              <w:rPr>
                <w:rFonts w:eastAsia="Arial"/>
                <w:bCs/>
                <w:sz w:val="22"/>
                <w:szCs w:val="21"/>
                <w:lang w:eastAsia="en-US"/>
              </w:rPr>
              <w:t>орташа</w:t>
            </w:r>
            <w:r w:rsidRPr="00B777A5">
              <w:rPr>
                <w:rFonts w:eastAsia="Arial"/>
                <w:bCs/>
                <w:sz w:val="22"/>
                <w:szCs w:val="21"/>
                <w:lang w:val="en-GB" w:eastAsia="en-US"/>
              </w:rPr>
              <w:t xml:space="preserve"> </w:t>
            </w:r>
            <w:r w:rsidRPr="00B777A5">
              <w:rPr>
                <w:rFonts w:eastAsia="Arial"/>
                <w:bCs/>
                <w:sz w:val="22"/>
                <w:szCs w:val="21"/>
                <w:lang w:eastAsia="en-US"/>
              </w:rPr>
              <w:t>өлшенген</w:t>
            </w:r>
            <w:r w:rsidRPr="00B777A5">
              <w:rPr>
                <w:rFonts w:eastAsia="Arial"/>
                <w:bCs/>
                <w:sz w:val="22"/>
                <w:szCs w:val="21"/>
                <w:lang w:val="en-GB" w:eastAsia="en-US"/>
              </w:rPr>
              <w:t xml:space="preserve"> </w:t>
            </w:r>
            <w:r w:rsidRPr="00B777A5">
              <w:rPr>
                <w:rFonts w:eastAsia="Arial"/>
                <w:bCs/>
                <w:sz w:val="22"/>
                <w:szCs w:val="21"/>
                <w:lang w:eastAsia="en-US"/>
              </w:rPr>
              <w:t>пайыздық</w:t>
            </w:r>
            <w:r w:rsidRPr="00B777A5">
              <w:rPr>
                <w:rFonts w:eastAsia="Arial"/>
                <w:bCs/>
                <w:sz w:val="22"/>
                <w:szCs w:val="21"/>
                <w:lang w:val="en-GB" w:eastAsia="en-US"/>
              </w:rPr>
              <w:t xml:space="preserve"> </w:t>
            </w:r>
            <w:r w:rsidRPr="00B777A5">
              <w:rPr>
                <w:rFonts w:eastAsia="Arial"/>
                <w:bCs/>
                <w:sz w:val="22"/>
                <w:szCs w:val="21"/>
                <w:lang w:eastAsia="en-US"/>
              </w:rPr>
              <w:t>мөлшерлеме</w:t>
            </w:r>
          </w:p>
        </w:tc>
        <w:tc>
          <w:tcPr>
            <w:tcW w:w="686" w:type="pct"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  <w:r w:rsidRPr="003C2505">
              <w:rPr>
                <w:rFonts w:eastAsia="Arial"/>
                <w:bCs/>
                <w:sz w:val="22"/>
                <w:szCs w:val="21"/>
                <w:lang w:val="en-GB" w:eastAsia="en-US"/>
              </w:rPr>
              <w:t>%</w:t>
            </w:r>
          </w:p>
        </w:tc>
        <w:tc>
          <w:tcPr>
            <w:tcW w:w="512" w:type="pct"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</w:p>
        </w:tc>
        <w:tc>
          <w:tcPr>
            <w:tcW w:w="515" w:type="pct"/>
            <w:shd w:val="clear" w:color="auto" w:fill="auto"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</w:p>
        </w:tc>
        <w:tc>
          <w:tcPr>
            <w:tcW w:w="467" w:type="pct"/>
            <w:shd w:val="clear" w:color="auto" w:fill="auto"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</w:p>
        </w:tc>
        <w:tc>
          <w:tcPr>
            <w:tcW w:w="466" w:type="pct"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</w:p>
        </w:tc>
      </w:tr>
      <w:tr w:rsidR="002931BA" w:rsidRPr="003C2505" w:rsidTr="003C2505">
        <w:tc>
          <w:tcPr>
            <w:tcW w:w="232" w:type="pct"/>
            <w:shd w:val="clear" w:color="auto" w:fill="auto"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  <w:r w:rsidRPr="003C2505">
              <w:rPr>
                <w:rFonts w:eastAsia="Arial"/>
                <w:bCs/>
                <w:sz w:val="22"/>
                <w:szCs w:val="21"/>
                <w:lang w:val="en-GB" w:eastAsia="en-US"/>
              </w:rPr>
              <w:t>8.1</w:t>
            </w:r>
          </w:p>
        </w:tc>
        <w:tc>
          <w:tcPr>
            <w:tcW w:w="2121" w:type="pct"/>
            <w:vMerge w:val="restart"/>
          </w:tcPr>
          <w:p w:rsidR="00B777A5" w:rsidRPr="00B777A5" w:rsidRDefault="00B777A5" w:rsidP="00B777A5">
            <w:pPr>
              <w:spacing w:before="60" w:after="60"/>
              <w:rPr>
                <w:rFonts w:eastAsia="Arial"/>
                <w:bCs/>
                <w:sz w:val="22"/>
                <w:szCs w:val="21"/>
                <w:lang w:eastAsia="en-US"/>
              </w:rPr>
            </w:pPr>
            <w:r w:rsidRPr="00B777A5">
              <w:rPr>
                <w:rFonts w:eastAsia="Arial"/>
                <w:bCs/>
                <w:sz w:val="22"/>
                <w:szCs w:val="21"/>
                <w:lang w:eastAsia="en-US"/>
              </w:rPr>
              <w:t xml:space="preserve">Комиссиялар, сыйлықақылар </w:t>
            </w:r>
          </w:p>
          <w:p w:rsidR="002931BA" w:rsidRPr="003C2505" w:rsidRDefault="00B777A5" w:rsidP="00B777A5">
            <w:pPr>
              <w:spacing w:before="60" w:after="60"/>
              <w:rPr>
                <w:rFonts w:eastAsia="Arial"/>
                <w:bCs/>
                <w:sz w:val="22"/>
                <w:szCs w:val="21"/>
                <w:lang w:eastAsia="en-US"/>
              </w:rPr>
            </w:pPr>
            <w:r w:rsidRPr="00B777A5">
              <w:rPr>
                <w:rFonts w:eastAsia="Arial"/>
                <w:bCs/>
                <w:sz w:val="22"/>
                <w:szCs w:val="21"/>
                <w:lang w:eastAsia="en-US"/>
              </w:rPr>
              <w:lastRenderedPageBreak/>
              <w:t>және т. б.</w:t>
            </w:r>
          </w:p>
        </w:tc>
        <w:tc>
          <w:tcPr>
            <w:tcW w:w="686" w:type="pct"/>
          </w:tcPr>
          <w:p w:rsidR="002931BA" w:rsidRPr="003C2505" w:rsidRDefault="00B777A5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eastAsia="en-US"/>
              </w:rPr>
            </w:pPr>
            <w:r>
              <w:rPr>
                <w:rFonts w:eastAsia="Arial"/>
                <w:bCs/>
                <w:sz w:val="22"/>
                <w:szCs w:val="21"/>
                <w:lang w:eastAsia="en-US"/>
              </w:rPr>
              <w:lastRenderedPageBreak/>
              <w:t>Тең</w:t>
            </w:r>
            <w:r w:rsidR="002931BA" w:rsidRPr="003C2505">
              <w:rPr>
                <w:rFonts w:eastAsia="Arial"/>
                <w:bCs/>
                <w:sz w:val="22"/>
                <w:szCs w:val="21"/>
                <w:lang w:eastAsia="en-US"/>
              </w:rPr>
              <w:t>ге</w:t>
            </w:r>
          </w:p>
        </w:tc>
        <w:tc>
          <w:tcPr>
            <w:tcW w:w="512" w:type="pct"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</w:p>
        </w:tc>
        <w:tc>
          <w:tcPr>
            <w:tcW w:w="515" w:type="pct"/>
            <w:shd w:val="clear" w:color="auto" w:fill="auto"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</w:p>
        </w:tc>
        <w:tc>
          <w:tcPr>
            <w:tcW w:w="467" w:type="pct"/>
            <w:shd w:val="clear" w:color="auto" w:fill="auto"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</w:p>
        </w:tc>
        <w:tc>
          <w:tcPr>
            <w:tcW w:w="466" w:type="pct"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</w:p>
        </w:tc>
      </w:tr>
      <w:tr w:rsidR="002931BA" w:rsidRPr="003C2505" w:rsidTr="003C2505">
        <w:tc>
          <w:tcPr>
            <w:tcW w:w="232" w:type="pct"/>
            <w:shd w:val="clear" w:color="auto" w:fill="auto"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  <w:r w:rsidRPr="003C2505">
              <w:rPr>
                <w:rFonts w:eastAsia="Arial"/>
                <w:bCs/>
                <w:sz w:val="22"/>
                <w:szCs w:val="21"/>
                <w:lang w:val="en-GB" w:eastAsia="en-US"/>
              </w:rPr>
              <w:lastRenderedPageBreak/>
              <w:t>8.2</w:t>
            </w:r>
          </w:p>
        </w:tc>
        <w:tc>
          <w:tcPr>
            <w:tcW w:w="2121" w:type="pct"/>
            <w:vMerge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</w:p>
        </w:tc>
        <w:tc>
          <w:tcPr>
            <w:tcW w:w="686" w:type="pct"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eastAsia="en-US"/>
              </w:rPr>
            </w:pPr>
            <w:r w:rsidRPr="003C2505">
              <w:rPr>
                <w:rFonts w:eastAsia="Arial"/>
                <w:bCs/>
                <w:sz w:val="22"/>
                <w:szCs w:val="21"/>
                <w:lang w:eastAsia="en-US"/>
              </w:rPr>
              <w:t>Доллар США</w:t>
            </w:r>
          </w:p>
        </w:tc>
        <w:tc>
          <w:tcPr>
            <w:tcW w:w="512" w:type="pct"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</w:p>
        </w:tc>
        <w:tc>
          <w:tcPr>
            <w:tcW w:w="515" w:type="pct"/>
            <w:shd w:val="clear" w:color="auto" w:fill="auto"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</w:p>
        </w:tc>
        <w:tc>
          <w:tcPr>
            <w:tcW w:w="467" w:type="pct"/>
            <w:shd w:val="clear" w:color="auto" w:fill="auto"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</w:p>
        </w:tc>
        <w:tc>
          <w:tcPr>
            <w:tcW w:w="466" w:type="pct"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</w:p>
        </w:tc>
      </w:tr>
      <w:tr w:rsidR="002931BA" w:rsidRPr="003C2505" w:rsidTr="003C2505">
        <w:tc>
          <w:tcPr>
            <w:tcW w:w="232" w:type="pct"/>
            <w:shd w:val="clear" w:color="auto" w:fill="auto"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  <w:r w:rsidRPr="003C2505">
              <w:rPr>
                <w:rFonts w:eastAsia="Arial"/>
                <w:bCs/>
                <w:sz w:val="22"/>
                <w:szCs w:val="21"/>
                <w:lang w:val="en-GB" w:eastAsia="en-US"/>
              </w:rPr>
              <w:lastRenderedPageBreak/>
              <w:t>9.1</w:t>
            </w:r>
          </w:p>
        </w:tc>
        <w:tc>
          <w:tcPr>
            <w:tcW w:w="2121" w:type="pct"/>
            <w:vMerge w:val="restart"/>
          </w:tcPr>
          <w:p w:rsidR="002931BA" w:rsidRPr="00B777A5" w:rsidRDefault="00B777A5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  <w:r w:rsidRPr="00B777A5">
              <w:rPr>
                <w:rFonts w:eastAsia="Arial"/>
                <w:bCs/>
                <w:sz w:val="22"/>
                <w:szCs w:val="21"/>
                <w:lang w:eastAsia="en-US"/>
              </w:rPr>
              <w:t>Тоқсанның</w:t>
            </w:r>
            <w:r w:rsidRPr="00B777A5">
              <w:rPr>
                <w:rFonts w:eastAsia="Arial"/>
                <w:bCs/>
                <w:sz w:val="22"/>
                <w:szCs w:val="21"/>
                <w:lang w:val="en-GB" w:eastAsia="en-US"/>
              </w:rPr>
              <w:t xml:space="preserve"> </w:t>
            </w:r>
            <w:r w:rsidRPr="00B777A5">
              <w:rPr>
                <w:rFonts w:eastAsia="Arial"/>
                <w:bCs/>
                <w:sz w:val="22"/>
                <w:szCs w:val="21"/>
                <w:lang w:eastAsia="en-US"/>
              </w:rPr>
              <w:t>соңындағы</w:t>
            </w:r>
            <w:r w:rsidRPr="00B777A5">
              <w:rPr>
                <w:rFonts w:eastAsia="Arial"/>
                <w:bCs/>
                <w:sz w:val="22"/>
                <w:szCs w:val="21"/>
                <w:lang w:val="en-GB" w:eastAsia="en-US"/>
              </w:rPr>
              <w:t xml:space="preserve"> </w:t>
            </w:r>
            <w:r w:rsidRPr="00B777A5">
              <w:rPr>
                <w:rFonts w:eastAsia="Arial"/>
                <w:bCs/>
                <w:sz w:val="22"/>
                <w:szCs w:val="21"/>
                <w:lang w:eastAsia="en-US"/>
              </w:rPr>
              <w:t>резервтік</w:t>
            </w:r>
            <w:r w:rsidRPr="00B777A5">
              <w:rPr>
                <w:rFonts w:eastAsia="Arial"/>
                <w:bCs/>
                <w:sz w:val="22"/>
                <w:szCs w:val="21"/>
                <w:lang w:val="en-GB" w:eastAsia="en-US"/>
              </w:rPr>
              <w:t xml:space="preserve"> </w:t>
            </w:r>
            <w:r w:rsidRPr="00B777A5">
              <w:rPr>
                <w:rFonts w:eastAsia="Arial"/>
                <w:bCs/>
                <w:sz w:val="22"/>
                <w:szCs w:val="21"/>
                <w:lang w:eastAsia="en-US"/>
              </w:rPr>
              <w:t>қордағы</w:t>
            </w:r>
            <w:r w:rsidRPr="00B777A5">
              <w:rPr>
                <w:rFonts w:eastAsia="Arial"/>
                <w:bCs/>
                <w:sz w:val="22"/>
                <w:szCs w:val="21"/>
                <w:lang w:val="en-GB" w:eastAsia="en-US"/>
              </w:rPr>
              <w:t xml:space="preserve"> </w:t>
            </w:r>
            <w:r w:rsidRPr="00B777A5">
              <w:rPr>
                <w:rFonts w:eastAsia="Arial"/>
                <w:bCs/>
                <w:sz w:val="22"/>
                <w:szCs w:val="21"/>
                <w:lang w:eastAsia="en-US"/>
              </w:rPr>
              <w:t>қаражат</w:t>
            </w:r>
          </w:p>
        </w:tc>
        <w:tc>
          <w:tcPr>
            <w:tcW w:w="686" w:type="pct"/>
          </w:tcPr>
          <w:p w:rsidR="002931BA" w:rsidRPr="003C2505" w:rsidRDefault="00B777A5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  <w:r>
              <w:rPr>
                <w:rFonts w:eastAsia="Arial"/>
                <w:bCs/>
                <w:sz w:val="22"/>
                <w:szCs w:val="21"/>
                <w:lang w:eastAsia="en-US"/>
              </w:rPr>
              <w:t>Тең</w:t>
            </w:r>
            <w:r w:rsidR="002931BA" w:rsidRPr="003C2505">
              <w:rPr>
                <w:rFonts w:eastAsia="Arial"/>
                <w:bCs/>
                <w:sz w:val="22"/>
                <w:szCs w:val="21"/>
                <w:lang w:eastAsia="en-US"/>
              </w:rPr>
              <w:t>ге</w:t>
            </w:r>
          </w:p>
        </w:tc>
        <w:tc>
          <w:tcPr>
            <w:tcW w:w="512" w:type="pct"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</w:p>
        </w:tc>
        <w:tc>
          <w:tcPr>
            <w:tcW w:w="515" w:type="pct"/>
            <w:shd w:val="clear" w:color="auto" w:fill="auto"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</w:p>
        </w:tc>
        <w:tc>
          <w:tcPr>
            <w:tcW w:w="467" w:type="pct"/>
            <w:shd w:val="clear" w:color="auto" w:fill="auto"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</w:p>
        </w:tc>
        <w:tc>
          <w:tcPr>
            <w:tcW w:w="466" w:type="pct"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</w:p>
        </w:tc>
      </w:tr>
      <w:tr w:rsidR="002931BA" w:rsidRPr="003C2505" w:rsidTr="003C2505">
        <w:tc>
          <w:tcPr>
            <w:tcW w:w="232" w:type="pct"/>
            <w:shd w:val="clear" w:color="auto" w:fill="auto"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  <w:r w:rsidRPr="003C2505">
              <w:rPr>
                <w:rFonts w:eastAsia="Arial"/>
                <w:bCs/>
                <w:sz w:val="22"/>
                <w:szCs w:val="21"/>
                <w:lang w:val="en-GB" w:eastAsia="en-US"/>
              </w:rPr>
              <w:t>9.2</w:t>
            </w:r>
          </w:p>
        </w:tc>
        <w:tc>
          <w:tcPr>
            <w:tcW w:w="2121" w:type="pct"/>
            <w:vMerge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</w:p>
        </w:tc>
        <w:tc>
          <w:tcPr>
            <w:tcW w:w="686" w:type="pct"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  <w:r w:rsidRPr="003C2505">
              <w:rPr>
                <w:rFonts w:eastAsia="Arial"/>
                <w:bCs/>
                <w:sz w:val="22"/>
                <w:szCs w:val="21"/>
                <w:lang w:eastAsia="en-US"/>
              </w:rPr>
              <w:t>Доллар США</w:t>
            </w:r>
          </w:p>
        </w:tc>
        <w:tc>
          <w:tcPr>
            <w:tcW w:w="512" w:type="pct"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</w:p>
        </w:tc>
        <w:tc>
          <w:tcPr>
            <w:tcW w:w="515" w:type="pct"/>
            <w:shd w:val="clear" w:color="auto" w:fill="auto"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</w:p>
        </w:tc>
        <w:tc>
          <w:tcPr>
            <w:tcW w:w="467" w:type="pct"/>
            <w:shd w:val="clear" w:color="auto" w:fill="auto"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</w:p>
        </w:tc>
        <w:tc>
          <w:tcPr>
            <w:tcW w:w="466" w:type="pct"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</w:p>
        </w:tc>
      </w:tr>
      <w:tr w:rsidR="002931BA" w:rsidRPr="003C2505" w:rsidTr="003C2505">
        <w:tc>
          <w:tcPr>
            <w:tcW w:w="232" w:type="pct"/>
            <w:shd w:val="clear" w:color="auto" w:fill="auto"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  <w:r w:rsidRPr="003C2505">
              <w:rPr>
                <w:rFonts w:eastAsia="Arial"/>
                <w:bCs/>
                <w:sz w:val="22"/>
                <w:szCs w:val="21"/>
                <w:lang w:val="en-GB" w:eastAsia="en-US"/>
              </w:rPr>
              <w:t>10.1</w:t>
            </w:r>
          </w:p>
        </w:tc>
        <w:tc>
          <w:tcPr>
            <w:tcW w:w="2121" w:type="pct"/>
            <w:vMerge w:val="restart"/>
          </w:tcPr>
          <w:p w:rsidR="002931BA" w:rsidRPr="00B777A5" w:rsidRDefault="00B777A5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  <w:r w:rsidRPr="00B777A5">
              <w:rPr>
                <w:rFonts w:eastAsia="Arial"/>
                <w:bCs/>
                <w:sz w:val="22"/>
                <w:szCs w:val="21"/>
                <w:lang w:eastAsia="en-US"/>
              </w:rPr>
              <w:t>Тоқсан</w:t>
            </w:r>
            <w:r w:rsidRPr="00B777A5">
              <w:rPr>
                <w:rFonts w:eastAsia="Arial"/>
                <w:bCs/>
                <w:sz w:val="22"/>
                <w:szCs w:val="21"/>
                <w:lang w:val="en-GB" w:eastAsia="en-US"/>
              </w:rPr>
              <w:t xml:space="preserve"> </w:t>
            </w:r>
            <w:r w:rsidRPr="00B777A5">
              <w:rPr>
                <w:rFonts w:eastAsia="Arial"/>
                <w:bCs/>
                <w:sz w:val="22"/>
                <w:szCs w:val="21"/>
                <w:lang w:eastAsia="en-US"/>
              </w:rPr>
              <w:t>ішінде</w:t>
            </w:r>
            <w:r w:rsidRPr="00B777A5">
              <w:rPr>
                <w:rFonts w:eastAsia="Arial"/>
                <w:bCs/>
                <w:sz w:val="22"/>
                <w:szCs w:val="21"/>
                <w:lang w:val="en-GB" w:eastAsia="en-US"/>
              </w:rPr>
              <w:t xml:space="preserve"> </w:t>
            </w:r>
            <w:r w:rsidRPr="00B777A5">
              <w:rPr>
                <w:rFonts w:eastAsia="Arial"/>
                <w:bCs/>
                <w:sz w:val="22"/>
                <w:szCs w:val="21"/>
                <w:lang w:eastAsia="en-US"/>
              </w:rPr>
              <w:t>резервтік</w:t>
            </w:r>
            <w:r w:rsidRPr="00B777A5">
              <w:rPr>
                <w:rFonts w:eastAsia="Arial"/>
                <w:bCs/>
                <w:sz w:val="22"/>
                <w:szCs w:val="21"/>
                <w:lang w:val="en-GB" w:eastAsia="en-US"/>
              </w:rPr>
              <w:t xml:space="preserve"> </w:t>
            </w:r>
            <w:r w:rsidRPr="00B777A5">
              <w:rPr>
                <w:rFonts w:eastAsia="Arial"/>
                <w:bCs/>
                <w:sz w:val="22"/>
                <w:szCs w:val="21"/>
                <w:lang w:eastAsia="en-US"/>
              </w:rPr>
              <w:t>қордағы</w:t>
            </w:r>
            <w:r w:rsidRPr="00B777A5">
              <w:rPr>
                <w:rFonts w:eastAsia="Arial"/>
                <w:bCs/>
                <w:sz w:val="22"/>
                <w:szCs w:val="21"/>
                <w:lang w:val="en-GB" w:eastAsia="en-US"/>
              </w:rPr>
              <w:t xml:space="preserve"> </w:t>
            </w:r>
            <w:r w:rsidRPr="00B777A5">
              <w:rPr>
                <w:rFonts w:eastAsia="Arial"/>
                <w:bCs/>
                <w:sz w:val="22"/>
                <w:szCs w:val="21"/>
                <w:lang w:eastAsia="en-US"/>
              </w:rPr>
              <w:t>қаражат</w:t>
            </w:r>
            <w:r w:rsidRPr="00B777A5">
              <w:rPr>
                <w:rFonts w:eastAsia="Arial"/>
                <w:bCs/>
                <w:sz w:val="22"/>
                <w:szCs w:val="21"/>
                <w:lang w:val="en-GB" w:eastAsia="en-US"/>
              </w:rPr>
              <w:t xml:space="preserve"> </w:t>
            </w:r>
            <w:r w:rsidRPr="00B777A5">
              <w:rPr>
                <w:rFonts w:eastAsia="Arial"/>
                <w:bCs/>
                <w:sz w:val="22"/>
                <w:szCs w:val="21"/>
                <w:lang w:eastAsia="en-US"/>
              </w:rPr>
              <w:t>көлемінің</w:t>
            </w:r>
            <w:r w:rsidRPr="00B777A5">
              <w:rPr>
                <w:rFonts w:eastAsia="Arial"/>
                <w:bCs/>
                <w:sz w:val="22"/>
                <w:szCs w:val="21"/>
                <w:lang w:val="en-GB" w:eastAsia="en-US"/>
              </w:rPr>
              <w:t xml:space="preserve"> </w:t>
            </w:r>
            <w:r w:rsidRPr="00B777A5">
              <w:rPr>
                <w:rFonts w:eastAsia="Arial"/>
                <w:bCs/>
                <w:sz w:val="22"/>
                <w:szCs w:val="21"/>
                <w:lang w:eastAsia="en-US"/>
              </w:rPr>
              <w:t>өзгеруі</w:t>
            </w:r>
          </w:p>
        </w:tc>
        <w:tc>
          <w:tcPr>
            <w:tcW w:w="686" w:type="pct"/>
          </w:tcPr>
          <w:p w:rsidR="002931BA" w:rsidRPr="003C2505" w:rsidRDefault="00B777A5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  <w:r>
              <w:rPr>
                <w:rFonts w:eastAsia="Arial"/>
                <w:bCs/>
                <w:sz w:val="22"/>
                <w:szCs w:val="21"/>
                <w:lang w:eastAsia="en-US"/>
              </w:rPr>
              <w:t>Тең</w:t>
            </w:r>
            <w:r w:rsidR="002931BA" w:rsidRPr="003C2505">
              <w:rPr>
                <w:rFonts w:eastAsia="Arial"/>
                <w:bCs/>
                <w:sz w:val="22"/>
                <w:szCs w:val="21"/>
                <w:lang w:eastAsia="en-US"/>
              </w:rPr>
              <w:t>ге</w:t>
            </w:r>
          </w:p>
        </w:tc>
        <w:tc>
          <w:tcPr>
            <w:tcW w:w="512" w:type="pct"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</w:p>
        </w:tc>
        <w:tc>
          <w:tcPr>
            <w:tcW w:w="515" w:type="pct"/>
            <w:shd w:val="clear" w:color="auto" w:fill="auto"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</w:p>
        </w:tc>
        <w:tc>
          <w:tcPr>
            <w:tcW w:w="467" w:type="pct"/>
            <w:shd w:val="clear" w:color="auto" w:fill="auto"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</w:p>
        </w:tc>
        <w:tc>
          <w:tcPr>
            <w:tcW w:w="466" w:type="pct"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</w:p>
        </w:tc>
      </w:tr>
      <w:tr w:rsidR="002931BA" w:rsidRPr="003C2505" w:rsidTr="003C2505">
        <w:tc>
          <w:tcPr>
            <w:tcW w:w="232" w:type="pct"/>
            <w:shd w:val="clear" w:color="auto" w:fill="auto"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  <w:r w:rsidRPr="003C2505">
              <w:rPr>
                <w:rFonts w:eastAsia="Arial"/>
                <w:bCs/>
                <w:sz w:val="22"/>
                <w:szCs w:val="21"/>
                <w:lang w:val="en-GB" w:eastAsia="en-US"/>
              </w:rPr>
              <w:t>10.2</w:t>
            </w:r>
          </w:p>
        </w:tc>
        <w:tc>
          <w:tcPr>
            <w:tcW w:w="2121" w:type="pct"/>
            <w:vMerge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</w:p>
        </w:tc>
        <w:tc>
          <w:tcPr>
            <w:tcW w:w="686" w:type="pct"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  <w:r w:rsidRPr="003C2505">
              <w:rPr>
                <w:rFonts w:eastAsia="Arial"/>
                <w:bCs/>
                <w:sz w:val="22"/>
                <w:szCs w:val="21"/>
                <w:lang w:eastAsia="en-US"/>
              </w:rPr>
              <w:t>Доллар США</w:t>
            </w:r>
          </w:p>
        </w:tc>
        <w:tc>
          <w:tcPr>
            <w:tcW w:w="512" w:type="pct"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</w:p>
        </w:tc>
        <w:tc>
          <w:tcPr>
            <w:tcW w:w="515" w:type="pct"/>
            <w:shd w:val="clear" w:color="auto" w:fill="auto"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</w:p>
        </w:tc>
        <w:tc>
          <w:tcPr>
            <w:tcW w:w="467" w:type="pct"/>
            <w:shd w:val="clear" w:color="auto" w:fill="auto"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</w:p>
        </w:tc>
        <w:tc>
          <w:tcPr>
            <w:tcW w:w="466" w:type="pct"/>
          </w:tcPr>
          <w:p w:rsidR="002931BA" w:rsidRPr="003C2505" w:rsidRDefault="002931BA" w:rsidP="002931BA">
            <w:pPr>
              <w:spacing w:before="60" w:after="60"/>
              <w:rPr>
                <w:rFonts w:eastAsia="Arial"/>
                <w:bCs/>
                <w:sz w:val="22"/>
                <w:szCs w:val="21"/>
                <w:lang w:val="en-GB" w:eastAsia="en-US"/>
              </w:rPr>
            </w:pPr>
          </w:p>
        </w:tc>
      </w:tr>
    </w:tbl>
    <w:p w:rsidR="00325643" w:rsidRDefault="00325643" w:rsidP="00875CF2">
      <w:pPr>
        <w:ind w:left="142"/>
        <w:jc w:val="both"/>
        <w:rPr>
          <w:color w:val="000000"/>
          <w:lang w:eastAsia="en-US"/>
        </w:rPr>
      </w:pPr>
    </w:p>
    <w:p w:rsidR="00875CF2" w:rsidRPr="00C70A87" w:rsidRDefault="00B777A5" w:rsidP="00875CF2">
      <w:pPr>
        <w:ind w:left="142"/>
        <w:jc w:val="both"/>
        <w:rPr>
          <w:color w:val="000000"/>
          <w:lang w:eastAsia="en-US"/>
        </w:rPr>
      </w:pPr>
      <w:r w:rsidRPr="00B777A5">
        <w:rPr>
          <w:color w:val="000000"/>
          <w:lang w:eastAsia="en-US"/>
        </w:rPr>
        <w:t xml:space="preserve">Басшы </w:t>
      </w:r>
      <w:r w:rsidR="00875CF2" w:rsidRPr="00C70A87">
        <w:rPr>
          <w:color w:val="000000"/>
          <w:lang w:eastAsia="en-US"/>
        </w:rPr>
        <w:t>__________________________________</w:t>
      </w:r>
      <w:r w:rsidR="00875CF2">
        <w:rPr>
          <w:color w:val="000000"/>
          <w:lang w:eastAsia="en-US"/>
        </w:rPr>
        <w:t xml:space="preserve">             </w:t>
      </w:r>
      <w:r w:rsidR="00875CF2" w:rsidRPr="00C70A87">
        <w:rPr>
          <w:color w:val="000000"/>
          <w:lang w:eastAsia="en-US"/>
        </w:rPr>
        <w:t xml:space="preserve"> _________</w:t>
      </w:r>
    </w:p>
    <w:p w:rsidR="00875CF2" w:rsidRPr="00C70A87" w:rsidRDefault="00875CF2" w:rsidP="00875CF2">
      <w:pPr>
        <w:ind w:left="142"/>
        <w:jc w:val="both"/>
        <w:rPr>
          <w:color w:val="000000"/>
          <w:lang w:eastAsia="en-US"/>
        </w:rPr>
      </w:pPr>
      <w:r>
        <w:rPr>
          <w:color w:val="000000"/>
          <w:lang w:eastAsia="en-US"/>
        </w:rPr>
        <w:t xml:space="preserve">                      </w:t>
      </w:r>
      <w:r w:rsidRPr="00C70A87">
        <w:rPr>
          <w:color w:val="000000"/>
          <w:lang w:eastAsia="en-US"/>
        </w:rPr>
        <w:t xml:space="preserve"> </w:t>
      </w:r>
      <w:r w:rsidR="00B777A5" w:rsidRPr="00B777A5">
        <w:rPr>
          <w:color w:val="000000"/>
          <w:lang w:eastAsia="en-US"/>
        </w:rPr>
        <w:t>Тегі, Аты, Әкесінің аты (бар болса</w:t>
      </w:r>
      <w:r w:rsidR="00B777A5">
        <w:rPr>
          <w:color w:val="000000"/>
          <w:lang w:eastAsia="en-US"/>
        </w:rPr>
        <w:t xml:space="preserve">)         </w:t>
      </w:r>
      <w:r w:rsidR="00B777A5">
        <w:rPr>
          <w:color w:val="000000"/>
          <w:lang w:val="kk-KZ" w:eastAsia="en-US"/>
        </w:rPr>
        <w:t xml:space="preserve">          </w:t>
      </w:r>
      <w:r w:rsidR="00B777A5">
        <w:rPr>
          <w:color w:val="000000"/>
          <w:lang w:eastAsia="en-US"/>
        </w:rPr>
        <w:t xml:space="preserve"> қолы</w:t>
      </w:r>
    </w:p>
    <w:p w:rsidR="00875CF2" w:rsidRPr="00C70A87" w:rsidRDefault="00B777A5" w:rsidP="00875CF2">
      <w:pPr>
        <w:ind w:left="142"/>
        <w:jc w:val="both"/>
        <w:rPr>
          <w:color w:val="000000"/>
          <w:lang w:eastAsia="en-US"/>
        </w:rPr>
      </w:pPr>
      <w:r>
        <w:rPr>
          <w:color w:val="000000"/>
          <w:lang w:val="kk-KZ" w:eastAsia="en-US"/>
        </w:rPr>
        <w:t>Басшы</w:t>
      </w:r>
      <w:r w:rsidR="00875CF2" w:rsidRPr="00C70A87">
        <w:rPr>
          <w:color w:val="000000"/>
          <w:lang w:eastAsia="en-US"/>
        </w:rPr>
        <w:t>бухгалтер _________________________________</w:t>
      </w:r>
      <w:r w:rsidR="00875CF2">
        <w:rPr>
          <w:color w:val="000000"/>
          <w:lang w:eastAsia="en-US"/>
        </w:rPr>
        <w:t xml:space="preserve">       </w:t>
      </w:r>
      <w:r w:rsidR="00875CF2" w:rsidRPr="00C70A87">
        <w:rPr>
          <w:color w:val="000000"/>
          <w:lang w:eastAsia="en-US"/>
        </w:rPr>
        <w:t xml:space="preserve"> ____________ </w:t>
      </w:r>
    </w:p>
    <w:p w:rsidR="00875CF2" w:rsidRPr="00C70A87" w:rsidRDefault="00875CF2" w:rsidP="00875CF2">
      <w:pPr>
        <w:ind w:left="142"/>
        <w:jc w:val="both"/>
        <w:rPr>
          <w:color w:val="000000"/>
          <w:lang w:eastAsia="en-US"/>
        </w:rPr>
      </w:pPr>
      <w:r w:rsidRPr="00C70A87">
        <w:rPr>
          <w:color w:val="000000"/>
          <w:lang w:eastAsia="en-US"/>
        </w:rPr>
        <w:t xml:space="preserve">                                </w:t>
      </w:r>
      <w:r w:rsidR="00B777A5" w:rsidRPr="00B777A5">
        <w:rPr>
          <w:color w:val="000000"/>
          <w:lang w:eastAsia="en-US"/>
        </w:rPr>
        <w:t>Тегі, Аты, Әкесінің аты (бар болса</w:t>
      </w:r>
      <w:r w:rsidRPr="00C70A87">
        <w:rPr>
          <w:color w:val="000000"/>
          <w:lang w:eastAsia="en-US"/>
        </w:rPr>
        <w:t xml:space="preserve">)  </w:t>
      </w:r>
      <w:r>
        <w:rPr>
          <w:color w:val="000000"/>
          <w:lang w:eastAsia="en-US"/>
        </w:rPr>
        <w:t xml:space="preserve">   </w:t>
      </w:r>
      <w:r w:rsidRPr="00C70A87">
        <w:rPr>
          <w:color w:val="000000"/>
          <w:lang w:eastAsia="en-US"/>
        </w:rPr>
        <w:t xml:space="preserve"> </w:t>
      </w:r>
      <w:r w:rsidR="00B777A5">
        <w:rPr>
          <w:color w:val="000000"/>
          <w:lang w:val="kk-KZ" w:eastAsia="en-US"/>
        </w:rPr>
        <w:t xml:space="preserve">          </w:t>
      </w:r>
      <w:r w:rsidR="00B777A5">
        <w:rPr>
          <w:color w:val="000000"/>
          <w:lang w:eastAsia="en-US"/>
        </w:rPr>
        <w:t>қолы</w:t>
      </w:r>
    </w:p>
    <w:p w:rsidR="00875CF2" w:rsidRDefault="00875CF2" w:rsidP="00875CF2">
      <w:pPr>
        <w:ind w:left="142"/>
        <w:jc w:val="both"/>
        <w:rPr>
          <w:b/>
          <w:color w:val="000000"/>
          <w:lang w:eastAsia="en-US"/>
        </w:rPr>
      </w:pPr>
      <w:r w:rsidRPr="00C70A87">
        <w:rPr>
          <w:color w:val="000000"/>
          <w:lang w:eastAsia="en-US"/>
        </w:rPr>
        <w:t>«____» _____________________</w:t>
      </w:r>
      <w:r w:rsidR="00996E57">
        <w:rPr>
          <w:color w:val="000000"/>
          <w:lang w:eastAsia="en-US"/>
        </w:rPr>
        <w:t xml:space="preserve"> </w:t>
      </w:r>
      <w:r w:rsidR="00B777A5">
        <w:rPr>
          <w:color w:val="000000"/>
          <w:lang w:eastAsia="en-US"/>
        </w:rPr>
        <w:t>жыл</w:t>
      </w:r>
      <w:r w:rsidR="00996E57">
        <w:rPr>
          <w:color w:val="000000"/>
          <w:lang w:eastAsia="en-US"/>
        </w:rPr>
        <w:t>.</w:t>
      </w:r>
    </w:p>
    <w:bookmarkEnd w:id="0"/>
    <w:p w:rsidR="00875CF2" w:rsidRDefault="00875CF2" w:rsidP="00875CF2">
      <w:pPr>
        <w:jc w:val="center"/>
        <w:rPr>
          <w:b/>
          <w:color w:val="000000"/>
          <w:lang w:eastAsia="en-US"/>
        </w:rPr>
      </w:pPr>
    </w:p>
    <w:sectPr w:rsidR="00875CF2" w:rsidSect="00905ED7">
      <w:headerReference w:type="default" r:id="rId7"/>
      <w:pgSz w:w="16838" w:h="11906" w:orient="landscape"/>
      <w:pgMar w:top="1276" w:right="1134" w:bottom="850" w:left="1134" w:header="708" w:footer="708" w:gutter="0"/>
      <w:pgNumType w:start="3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565B" w:rsidRDefault="00E0565B" w:rsidP="008C0678">
      <w:r>
        <w:separator/>
      </w:r>
    </w:p>
  </w:endnote>
  <w:endnote w:type="continuationSeparator" w:id="0">
    <w:p w:rsidR="00E0565B" w:rsidRDefault="00E0565B" w:rsidP="008C06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565B" w:rsidRDefault="00E0565B" w:rsidP="008C0678">
      <w:r>
        <w:separator/>
      </w:r>
    </w:p>
  </w:footnote>
  <w:footnote w:type="continuationSeparator" w:id="0">
    <w:p w:rsidR="00E0565B" w:rsidRDefault="00E0565B" w:rsidP="008C06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28886920"/>
      <w:docPartObj>
        <w:docPartGallery w:val="Page Numbers (Top of Page)"/>
        <w:docPartUnique/>
      </w:docPartObj>
    </w:sdtPr>
    <w:sdtEndPr/>
    <w:sdtContent>
      <w:p w:rsidR="008C0678" w:rsidRDefault="008C0678">
        <w:pPr>
          <w:pStyle w:val="ab"/>
          <w:jc w:val="center"/>
        </w:pPr>
        <w:r w:rsidRPr="008C0678">
          <w:rPr>
            <w:sz w:val="28"/>
          </w:rPr>
          <w:fldChar w:fldCharType="begin"/>
        </w:r>
        <w:r w:rsidRPr="008C0678">
          <w:rPr>
            <w:sz w:val="28"/>
          </w:rPr>
          <w:instrText>PAGE   \* MERGEFORMAT</w:instrText>
        </w:r>
        <w:r w:rsidRPr="008C0678">
          <w:rPr>
            <w:sz w:val="28"/>
          </w:rPr>
          <w:fldChar w:fldCharType="separate"/>
        </w:r>
        <w:r w:rsidR="00B81FD8">
          <w:rPr>
            <w:noProof/>
            <w:sz w:val="28"/>
          </w:rPr>
          <w:t>34</w:t>
        </w:r>
        <w:r w:rsidRPr="008C0678">
          <w:rPr>
            <w:sz w:val="28"/>
          </w:rPr>
          <w:fldChar w:fldCharType="end"/>
        </w:r>
      </w:p>
    </w:sdtContent>
  </w:sdt>
  <w:p w:rsidR="008C0678" w:rsidRDefault="008C0678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0E4C60"/>
    <w:multiLevelType w:val="hybridMultilevel"/>
    <w:tmpl w:val="E89C3474"/>
    <w:lvl w:ilvl="0" w:tplc="D3BE9B7C">
      <w:start w:val="1"/>
      <w:numFmt w:val="decimal"/>
      <w:lvlText w:val="%1."/>
      <w:lvlJc w:val="left"/>
      <w:pPr>
        <w:ind w:left="1083" w:hanging="375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589646B5"/>
    <w:multiLevelType w:val="hybridMultilevel"/>
    <w:tmpl w:val="6246B22E"/>
    <w:lvl w:ilvl="0" w:tplc="88304256">
      <w:start w:val="8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366C"/>
    <w:rsid w:val="000D68F9"/>
    <w:rsid w:val="001416AD"/>
    <w:rsid w:val="00187922"/>
    <w:rsid w:val="00196968"/>
    <w:rsid w:val="002931BA"/>
    <w:rsid w:val="002B0FB8"/>
    <w:rsid w:val="002B11A3"/>
    <w:rsid w:val="002E524A"/>
    <w:rsid w:val="002F76BC"/>
    <w:rsid w:val="00325643"/>
    <w:rsid w:val="00364406"/>
    <w:rsid w:val="00380A66"/>
    <w:rsid w:val="003C2505"/>
    <w:rsid w:val="00432DE1"/>
    <w:rsid w:val="004B579A"/>
    <w:rsid w:val="00664407"/>
    <w:rsid w:val="006E7567"/>
    <w:rsid w:val="008202F5"/>
    <w:rsid w:val="00863D9A"/>
    <w:rsid w:val="00875CF2"/>
    <w:rsid w:val="00880EBC"/>
    <w:rsid w:val="008C0678"/>
    <w:rsid w:val="00905ED7"/>
    <w:rsid w:val="00916393"/>
    <w:rsid w:val="00921C69"/>
    <w:rsid w:val="0099366C"/>
    <w:rsid w:val="00996E57"/>
    <w:rsid w:val="009D3E57"/>
    <w:rsid w:val="00B5779B"/>
    <w:rsid w:val="00B777A5"/>
    <w:rsid w:val="00B81FD8"/>
    <w:rsid w:val="00BF26E5"/>
    <w:rsid w:val="00C44F68"/>
    <w:rsid w:val="00C611D8"/>
    <w:rsid w:val="00C841B0"/>
    <w:rsid w:val="00CB756A"/>
    <w:rsid w:val="00D242B3"/>
    <w:rsid w:val="00E0565B"/>
    <w:rsid w:val="00EF5F6C"/>
    <w:rsid w:val="00FC3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861D508-8C9C-4601-8BC5-56330160A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annotation reference"/>
    <w:basedOn w:val="a0"/>
    <w:uiPriority w:val="99"/>
    <w:semiHidden/>
    <w:unhideWhenUsed/>
    <w:qFormat/>
    <w:rsid w:val="0099366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9366C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9366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9366C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header"/>
    <w:basedOn w:val="a"/>
    <w:link w:val="ac"/>
    <w:uiPriority w:val="99"/>
    <w:unhideWhenUsed/>
    <w:rsid w:val="00875CF2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875CF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875CF2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875CF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List Paragraph"/>
    <w:basedOn w:val="a"/>
    <w:uiPriority w:val="34"/>
    <w:qFormat/>
    <w:rsid w:val="00875CF2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39"/>
    <w:qFormat/>
    <w:rsid w:val="00187922"/>
    <w:pPr>
      <w:spacing w:after="0" w:line="240" w:lineRule="auto"/>
    </w:pPr>
    <w:rPr>
      <w:rFonts w:ascii="Arial" w:eastAsia="MS Mincho" w:hAnsi="Arial"/>
      <w:sz w:val="20"/>
      <w:szCs w:val="20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39"/>
    <w:qFormat/>
    <w:rsid w:val="00325643"/>
    <w:pPr>
      <w:spacing w:after="0" w:line="240" w:lineRule="auto"/>
    </w:pPr>
    <w:rPr>
      <w:rFonts w:ascii="Arial" w:eastAsia="MS Mincho" w:hAnsi="Arial"/>
      <w:sz w:val="20"/>
      <w:szCs w:val="20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3"/>
    <w:uiPriority w:val="39"/>
    <w:qFormat/>
    <w:rsid w:val="002931BA"/>
    <w:pPr>
      <w:spacing w:after="0" w:line="240" w:lineRule="auto"/>
    </w:pPr>
    <w:rPr>
      <w:rFonts w:ascii="Arial" w:eastAsia="MS Mincho" w:hAnsi="Arial"/>
      <w:sz w:val="20"/>
      <w:szCs w:val="20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229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Дәулетберді Гаухар</dc:creator>
  <cp:keywords/>
  <dc:description/>
  <cp:lastModifiedBy>Калмурзаева Л.</cp:lastModifiedBy>
  <cp:revision>3</cp:revision>
  <dcterms:created xsi:type="dcterms:W3CDTF">2023-09-16T07:37:00Z</dcterms:created>
  <dcterms:modified xsi:type="dcterms:W3CDTF">2023-09-16T08:28:00Z</dcterms:modified>
</cp:coreProperties>
</file>